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DC" w:rsidRPr="009E5676" w:rsidRDefault="00844BDC" w:rsidP="00121E7C">
      <w:pPr>
        <w:suppressAutoHyphens/>
        <w:spacing w:after="240" w:line="360" w:lineRule="exact"/>
        <w:ind w:firstLine="0"/>
        <w:jc w:val="center"/>
        <w:rPr>
          <w:b/>
          <w:spacing w:val="6"/>
          <w:sz w:val="28"/>
          <w:szCs w:val="28"/>
        </w:rPr>
      </w:pPr>
      <w:r w:rsidRPr="009E5676">
        <w:rPr>
          <w:b/>
          <w:spacing w:val="6"/>
          <w:sz w:val="28"/>
          <w:szCs w:val="28"/>
        </w:rPr>
        <w:t>Анализ несчастных случаев на энергоустановках</w:t>
      </w:r>
      <w:r w:rsidR="001B1CA2" w:rsidRPr="009E5676">
        <w:rPr>
          <w:b/>
          <w:spacing w:val="6"/>
          <w:sz w:val="28"/>
          <w:szCs w:val="28"/>
        </w:rPr>
        <w:t xml:space="preserve"> организаций</w:t>
      </w:r>
      <w:r w:rsidRPr="009E5676">
        <w:rPr>
          <w:b/>
          <w:spacing w:val="6"/>
          <w:sz w:val="28"/>
          <w:szCs w:val="28"/>
        </w:rPr>
        <w:t xml:space="preserve">, подконтрольных </w:t>
      </w:r>
      <w:r w:rsidR="00072142" w:rsidRPr="009E5676">
        <w:rPr>
          <w:b/>
          <w:spacing w:val="6"/>
          <w:sz w:val="28"/>
          <w:szCs w:val="28"/>
        </w:rPr>
        <w:t>органам</w:t>
      </w:r>
      <w:r w:rsidRPr="009E5676">
        <w:rPr>
          <w:b/>
          <w:spacing w:val="6"/>
          <w:sz w:val="28"/>
          <w:szCs w:val="28"/>
        </w:rPr>
        <w:t xml:space="preserve"> Ростехнадзора</w:t>
      </w:r>
      <w:r w:rsidR="00072142" w:rsidRPr="009E5676">
        <w:rPr>
          <w:b/>
          <w:spacing w:val="6"/>
          <w:sz w:val="28"/>
          <w:szCs w:val="28"/>
        </w:rPr>
        <w:t>,</w:t>
      </w:r>
      <w:r w:rsidRPr="009E5676">
        <w:rPr>
          <w:b/>
          <w:spacing w:val="6"/>
          <w:sz w:val="28"/>
          <w:szCs w:val="28"/>
        </w:rPr>
        <w:t xml:space="preserve"> </w:t>
      </w:r>
      <w:r w:rsidR="00F479B4" w:rsidRPr="009E5676">
        <w:rPr>
          <w:b/>
          <w:spacing w:val="6"/>
          <w:sz w:val="28"/>
          <w:szCs w:val="28"/>
        </w:rPr>
        <w:br/>
      </w:r>
      <w:r w:rsidR="007E6AAE" w:rsidRPr="009E5676">
        <w:rPr>
          <w:b/>
          <w:spacing w:val="6"/>
          <w:sz w:val="28"/>
          <w:szCs w:val="28"/>
        </w:rPr>
        <w:t xml:space="preserve">за </w:t>
      </w:r>
      <w:r w:rsidR="00A62043" w:rsidRPr="009E5676">
        <w:rPr>
          <w:b/>
          <w:spacing w:val="6"/>
          <w:sz w:val="28"/>
          <w:szCs w:val="28"/>
        </w:rPr>
        <w:t>6</w:t>
      </w:r>
      <w:r w:rsidR="00934FC7" w:rsidRPr="009E5676">
        <w:rPr>
          <w:b/>
          <w:spacing w:val="6"/>
          <w:sz w:val="28"/>
          <w:szCs w:val="28"/>
        </w:rPr>
        <w:t xml:space="preserve"> месяц</w:t>
      </w:r>
      <w:r w:rsidR="00424851" w:rsidRPr="009E5676">
        <w:rPr>
          <w:b/>
          <w:spacing w:val="6"/>
          <w:sz w:val="28"/>
          <w:szCs w:val="28"/>
        </w:rPr>
        <w:t>ев</w:t>
      </w:r>
      <w:r w:rsidR="00644DA8" w:rsidRPr="009E5676">
        <w:rPr>
          <w:b/>
          <w:spacing w:val="6"/>
          <w:sz w:val="28"/>
          <w:szCs w:val="28"/>
        </w:rPr>
        <w:t xml:space="preserve"> 201</w:t>
      </w:r>
      <w:r w:rsidR="00EC5EC7" w:rsidRPr="009E5676">
        <w:rPr>
          <w:b/>
          <w:spacing w:val="6"/>
          <w:sz w:val="28"/>
          <w:szCs w:val="28"/>
        </w:rPr>
        <w:t>8</w:t>
      </w:r>
      <w:r w:rsidR="00797CED" w:rsidRPr="009E5676">
        <w:rPr>
          <w:b/>
          <w:spacing w:val="6"/>
          <w:sz w:val="28"/>
          <w:szCs w:val="28"/>
        </w:rPr>
        <w:t xml:space="preserve"> </w:t>
      </w:r>
      <w:r w:rsidRPr="009E5676">
        <w:rPr>
          <w:b/>
          <w:spacing w:val="6"/>
          <w:sz w:val="28"/>
          <w:szCs w:val="28"/>
        </w:rPr>
        <w:t>год</w:t>
      </w:r>
      <w:r w:rsidR="000052E2" w:rsidRPr="009E5676">
        <w:rPr>
          <w:b/>
          <w:spacing w:val="6"/>
          <w:sz w:val="28"/>
          <w:szCs w:val="28"/>
        </w:rPr>
        <w:t>а</w:t>
      </w:r>
    </w:p>
    <w:p w:rsidR="000B4FC2" w:rsidRPr="009E5676" w:rsidRDefault="004F37BD" w:rsidP="00E40A23">
      <w:pPr>
        <w:pStyle w:val="ae"/>
        <w:numPr>
          <w:ilvl w:val="0"/>
          <w:numId w:val="4"/>
        </w:numPr>
        <w:suppressAutoHyphens/>
        <w:spacing w:before="240" w:after="120" w:line="440" w:lineRule="exact"/>
        <w:ind w:left="714" w:hanging="357"/>
        <w:jc w:val="center"/>
        <w:rPr>
          <w:spacing w:val="6"/>
          <w:sz w:val="28"/>
          <w:szCs w:val="28"/>
        </w:rPr>
      </w:pPr>
      <w:r w:rsidRPr="009E5676">
        <w:rPr>
          <w:spacing w:val="6"/>
          <w:sz w:val="28"/>
          <w:szCs w:val="28"/>
        </w:rPr>
        <w:t xml:space="preserve">Общие статистические данные </w:t>
      </w:r>
    </w:p>
    <w:p w:rsidR="00E3138A" w:rsidRPr="009E5676" w:rsidRDefault="00E3138A" w:rsidP="00E3138A">
      <w:pPr>
        <w:pStyle w:val="a4"/>
        <w:tabs>
          <w:tab w:val="left" w:pos="-57"/>
          <w:tab w:val="left" w:pos="709"/>
          <w:tab w:val="left" w:pos="851"/>
        </w:tabs>
        <w:spacing w:line="420" w:lineRule="exact"/>
        <w:ind w:firstLine="709"/>
        <w:rPr>
          <w:spacing w:val="6"/>
          <w:sz w:val="28"/>
          <w:szCs w:val="28"/>
        </w:rPr>
      </w:pPr>
      <w:r w:rsidRPr="009E5676">
        <w:rPr>
          <w:spacing w:val="6"/>
          <w:sz w:val="28"/>
          <w:szCs w:val="28"/>
        </w:rPr>
        <w:t xml:space="preserve">За отчётный период 2018 года произошло </w:t>
      </w:r>
      <w:r w:rsidR="00A62043" w:rsidRPr="009E5676">
        <w:rPr>
          <w:spacing w:val="6"/>
          <w:sz w:val="28"/>
          <w:szCs w:val="28"/>
        </w:rPr>
        <w:t>1</w:t>
      </w:r>
      <w:r w:rsidR="00FF3444" w:rsidRPr="009E5676">
        <w:rPr>
          <w:spacing w:val="6"/>
          <w:sz w:val="28"/>
          <w:szCs w:val="28"/>
        </w:rPr>
        <w:t>3</w:t>
      </w:r>
      <w:r w:rsidRPr="009E5676">
        <w:rPr>
          <w:spacing w:val="6"/>
          <w:sz w:val="28"/>
          <w:szCs w:val="28"/>
        </w:rPr>
        <w:t xml:space="preserve"> несчастных случа</w:t>
      </w:r>
      <w:r w:rsidR="00251913" w:rsidRPr="009E5676">
        <w:rPr>
          <w:spacing w:val="6"/>
          <w:sz w:val="28"/>
          <w:szCs w:val="28"/>
        </w:rPr>
        <w:t>ев</w:t>
      </w:r>
      <w:r w:rsidRPr="009E5676">
        <w:rPr>
          <w:spacing w:val="6"/>
          <w:sz w:val="28"/>
          <w:szCs w:val="28"/>
        </w:rPr>
        <w:t xml:space="preserve"> </w:t>
      </w:r>
      <w:r w:rsidRPr="009E5676">
        <w:rPr>
          <w:spacing w:val="6"/>
          <w:sz w:val="28"/>
          <w:szCs w:val="28"/>
        </w:rPr>
        <w:br/>
        <w:t>со смертельным исходом, в то время как за аналогичный период в 2017 году произошл</w:t>
      </w:r>
      <w:r w:rsidR="007036D5" w:rsidRPr="009E5676">
        <w:rPr>
          <w:spacing w:val="6"/>
          <w:sz w:val="28"/>
          <w:szCs w:val="28"/>
        </w:rPr>
        <w:t>о</w:t>
      </w:r>
      <w:r w:rsidRPr="009E5676">
        <w:rPr>
          <w:spacing w:val="6"/>
          <w:sz w:val="28"/>
          <w:szCs w:val="28"/>
        </w:rPr>
        <w:t xml:space="preserve"> </w:t>
      </w:r>
      <w:r w:rsidR="00A62043" w:rsidRPr="009E5676">
        <w:rPr>
          <w:spacing w:val="6"/>
          <w:sz w:val="28"/>
          <w:szCs w:val="28"/>
        </w:rPr>
        <w:t>23</w:t>
      </w:r>
      <w:r w:rsidR="00424851" w:rsidRPr="009E5676">
        <w:rPr>
          <w:spacing w:val="6"/>
          <w:sz w:val="28"/>
          <w:szCs w:val="28"/>
        </w:rPr>
        <w:t xml:space="preserve"> </w:t>
      </w:r>
      <w:r w:rsidRPr="009E5676">
        <w:rPr>
          <w:spacing w:val="6"/>
          <w:sz w:val="28"/>
          <w:szCs w:val="28"/>
        </w:rPr>
        <w:t>несчастных случа</w:t>
      </w:r>
      <w:r w:rsidR="00B93017" w:rsidRPr="009E5676">
        <w:rPr>
          <w:spacing w:val="6"/>
          <w:sz w:val="28"/>
          <w:szCs w:val="28"/>
        </w:rPr>
        <w:t>я</w:t>
      </w:r>
      <w:r w:rsidRPr="009E5676">
        <w:rPr>
          <w:spacing w:val="6"/>
          <w:sz w:val="28"/>
          <w:szCs w:val="28"/>
        </w:rPr>
        <w:t>.</w:t>
      </w:r>
    </w:p>
    <w:p w:rsidR="00E3138A" w:rsidRPr="009E5676" w:rsidRDefault="00E3138A" w:rsidP="00E3138A">
      <w:pPr>
        <w:pStyle w:val="ae"/>
        <w:tabs>
          <w:tab w:val="left" w:pos="-57"/>
          <w:tab w:val="left" w:pos="709"/>
          <w:tab w:val="left" w:pos="851"/>
          <w:tab w:val="left" w:pos="1701"/>
        </w:tabs>
        <w:ind w:firstLine="0"/>
        <w:rPr>
          <w:spacing w:val="6"/>
          <w:sz w:val="28"/>
          <w:szCs w:val="28"/>
        </w:rPr>
      </w:pPr>
    </w:p>
    <w:p w:rsidR="00E3138A" w:rsidRPr="009E5676" w:rsidRDefault="00E3138A" w:rsidP="00E3138A">
      <w:pPr>
        <w:pStyle w:val="ae"/>
        <w:tabs>
          <w:tab w:val="left" w:pos="-57"/>
          <w:tab w:val="left" w:pos="851"/>
          <w:tab w:val="left" w:pos="1701"/>
        </w:tabs>
        <w:ind w:hanging="578"/>
        <w:rPr>
          <w:spacing w:val="6"/>
          <w:sz w:val="28"/>
          <w:szCs w:val="28"/>
        </w:rPr>
      </w:pPr>
      <w:r w:rsidRPr="009E5676">
        <w:rPr>
          <w:noProof/>
        </w:rPr>
        <w:drawing>
          <wp:inline distT="0" distB="0" distL="0" distR="0" wp14:anchorId="1C94B033" wp14:editId="0F38526C">
            <wp:extent cx="6134100" cy="31813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138A" w:rsidRPr="009E5676" w:rsidRDefault="00E3138A" w:rsidP="00251913">
      <w:pPr>
        <w:pStyle w:val="a4"/>
        <w:tabs>
          <w:tab w:val="left" w:pos="-57"/>
          <w:tab w:val="left" w:pos="709"/>
          <w:tab w:val="left" w:pos="851"/>
        </w:tabs>
        <w:spacing w:line="420" w:lineRule="exact"/>
        <w:ind w:firstLine="709"/>
        <w:rPr>
          <w:spacing w:val="6"/>
          <w:sz w:val="28"/>
          <w:szCs w:val="28"/>
        </w:rPr>
      </w:pPr>
      <w:r w:rsidRPr="009E5676">
        <w:rPr>
          <w:spacing w:val="6"/>
          <w:sz w:val="28"/>
          <w:szCs w:val="28"/>
        </w:rPr>
        <w:t xml:space="preserve">На </w:t>
      </w:r>
      <w:r w:rsidR="00E12AA3" w:rsidRPr="009E5676">
        <w:rPr>
          <w:spacing w:val="6"/>
          <w:sz w:val="28"/>
          <w:szCs w:val="28"/>
        </w:rPr>
        <w:t xml:space="preserve">теплогенерирующих </w:t>
      </w:r>
      <w:r w:rsidRPr="009E5676">
        <w:rPr>
          <w:spacing w:val="6"/>
          <w:sz w:val="28"/>
          <w:szCs w:val="28"/>
        </w:rPr>
        <w:t>установках</w:t>
      </w:r>
      <w:r w:rsidR="00E12AA3" w:rsidRPr="009E5676">
        <w:rPr>
          <w:spacing w:val="6"/>
          <w:sz w:val="28"/>
          <w:szCs w:val="28"/>
        </w:rPr>
        <w:t xml:space="preserve"> и тепловых сетях</w:t>
      </w:r>
      <w:r w:rsidRPr="009E5676">
        <w:rPr>
          <w:spacing w:val="6"/>
          <w:sz w:val="28"/>
          <w:szCs w:val="28"/>
        </w:rPr>
        <w:t xml:space="preserve"> произош</w:t>
      </w:r>
      <w:r w:rsidR="00E12AA3" w:rsidRPr="009E5676">
        <w:rPr>
          <w:spacing w:val="6"/>
          <w:sz w:val="28"/>
          <w:szCs w:val="28"/>
        </w:rPr>
        <w:t>ёл</w:t>
      </w:r>
      <w:r w:rsidRPr="009E5676">
        <w:rPr>
          <w:spacing w:val="6"/>
          <w:sz w:val="28"/>
          <w:szCs w:val="28"/>
        </w:rPr>
        <w:t xml:space="preserve">  </w:t>
      </w:r>
      <w:r w:rsidR="002D7535" w:rsidRPr="009E5676">
        <w:rPr>
          <w:spacing w:val="6"/>
          <w:sz w:val="28"/>
          <w:szCs w:val="28"/>
        </w:rPr>
        <w:t xml:space="preserve">          </w:t>
      </w:r>
      <w:r w:rsidR="00E12AA3" w:rsidRPr="009E5676">
        <w:rPr>
          <w:spacing w:val="6"/>
          <w:sz w:val="28"/>
          <w:szCs w:val="28"/>
        </w:rPr>
        <w:t>1</w:t>
      </w:r>
      <w:r w:rsidRPr="009E5676">
        <w:rPr>
          <w:spacing w:val="6"/>
          <w:sz w:val="28"/>
          <w:szCs w:val="28"/>
        </w:rPr>
        <w:t xml:space="preserve"> (</w:t>
      </w:r>
      <w:r w:rsidR="003144FC" w:rsidRPr="009E5676">
        <w:rPr>
          <w:spacing w:val="6"/>
          <w:sz w:val="28"/>
          <w:szCs w:val="28"/>
        </w:rPr>
        <w:t>8</w:t>
      </w:r>
      <w:r w:rsidRPr="009E5676">
        <w:rPr>
          <w:spacing w:val="6"/>
          <w:sz w:val="28"/>
          <w:szCs w:val="28"/>
        </w:rPr>
        <w:t>%) несчастны</w:t>
      </w:r>
      <w:r w:rsidR="00B8069B" w:rsidRPr="009E5676">
        <w:rPr>
          <w:spacing w:val="6"/>
          <w:sz w:val="28"/>
          <w:szCs w:val="28"/>
        </w:rPr>
        <w:t>й</w:t>
      </w:r>
      <w:r w:rsidRPr="009E5676">
        <w:rPr>
          <w:spacing w:val="6"/>
          <w:sz w:val="28"/>
          <w:szCs w:val="28"/>
        </w:rPr>
        <w:t xml:space="preserve"> случа</w:t>
      </w:r>
      <w:r w:rsidR="00B8069B" w:rsidRPr="009E5676">
        <w:rPr>
          <w:spacing w:val="6"/>
          <w:sz w:val="28"/>
          <w:szCs w:val="28"/>
        </w:rPr>
        <w:t>й</w:t>
      </w:r>
      <w:r w:rsidRPr="009E5676">
        <w:rPr>
          <w:spacing w:val="6"/>
          <w:sz w:val="28"/>
          <w:szCs w:val="28"/>
        </w:rPr>
        <w:t xml:space="preserve"> со смертельным исходом, </w:t>
      </w:r>
      <w:r w:rsidR="00642C6B" w:rsidRPr="009E5676">
        <w:rPr>
          <w:spacing w:val="6"/>
          <w:sz w:val="28"/>
          <w:szCs w:val="28"/>
        </w:rPr>
        <w:t xml:space="preserve">в электроустановках потребителей – </w:t>
      </w:r>
      <w:r w:rsidR="00FF3444" w:rsidRPr="009E5676">
        <w:rPr>
          <w:spacing w:val="6"/>
          <w:sz w:val="28"/>
          <w:szCs w:val="28"/>
        </w:rPr>
        <w:t>6</w:t>
      </w:r>
      <w:r w:rsidR="00642C6B" w:rsidRPr="009E5676">
        <w:rPr>
          <w:spacing w:val="6"/>
          <w:sz w:val="28"/>
          <w:szCs w:val="28"/>
        </w:rPr>
        <w:t xml:space="preserve"> (</w:t>
      </w:r>
      <w:r w:rsidR="003144FC" w:rsidRPr="009E5676">
        <w:rPr>
          <w:spacing w:val="6"/>
          <w:sz w:val="28"/>
          <w:szCs w:val="28"/>
        </w:rPr>
        <w:t>4</w:t>
      </w:r>
      <w:r w:rsidR="00FF3444" w:rsidRPr="009E5676">
        <w:rPr>
          <w:spacing w:val="6"/>
          <w:sz w:val="28"/>
          <w:szCs w:val="28"/>
        </w:rPr>
        <w:t>6</w:t>
      </w:r>
      <w:r w:rsidR="00642C6B" w:rsidRPr="009E5676">
        <w:rPr>
          <w:spacing w:val="6"/>
          <w:sz w:val="28"/>
          <w:szCs w:val="28"/>
        </w:rPr>
        <w:t xml:space="preserve">%), </w:t>
      </w:r>
      <w:r w:rsidR="007517FD" w:rsidRPr="009E5676">
        <w:rPr>
          <w:spacing w:val="6"/>
          <w:sz w:val="28"/>
          <w:szCs w:val="28"/>
        </w:rPr>
        <w:t xml:space="preserve">на </w:t>
      </w:r>
      <w:r w:rsidR="00251913" w:rsidRPr="009E5676">
        <w:rPr>
          <w:spacing w:val="6"/>
          <w:sz w:val="28"/>
          <w:szCs w:val="28"/>
        </w:rPr>
        <w:t>тепловых электростанциях –</w:t>
      </w:r>
      <w:r w:rsidR="00492F1C" w:rsidRPr="009E5676">
        <w:rPr>
          <w:spacing w:val="6"/>
          <w:sz w:val="28"/>
          <w:szCs w:val="28"/>
        </w:rPr>
        <w:t xml:space="preserve"> </w:t>
      </w:r>
      <w:r w:rsidR="00251913" w:rsidRPr="009E5676">
        <w:rPr>
          <w:spacing w:val="6"/>
          <w:sz w:val="28"/>
          <w:szCs w:val="28"/>
        </w:rPr>
        <w:t>1 (</w:t>
      </w:r>
      <w:r w:rsidR="003144FC" w:rsidRPr="009E5676">
        <w:rPr>
          <w:spacing w:val="6"/>
          <w:sz w:val="28"/>
          <w:szCs w:val="28"/>
        </w:rPr>
        <w:t>8</w:t>
      </w:r>
      <w:r w:rsidR="00251913" w:rsidRPr="009E5676">
        <w:rPr>
          <w:spacing w:val="6"/>
          <w:sz w:val="28"/>
          <w:szCs w:val="28"/>
        </w:rPr>
        <w:t xml:space="preserve">%),                                 </w:t>
      </w:r>
      <w:r w:rsidRPr="009E5676">
        <w:rPr>
          <w:spacing w:val="6"/>
          <w:sz w:val="28"/>
          <w:szCs w:val="28"/>
        </w:rPr>
        <w:t xml:space="preserve">в электрических сетях – </w:t>
      </w:r>
      <w:r w:rsidR="003144FC" w:rsidRPr="009E5676">
        <w:rPr>
          <w:spacing w:val="6"/>
          <w:sz w:val="28"/>
          <w:szCs w:val="28"/>
        </w:rPr>
        <w:t>5</w:t>
      </w:r>
      <w:r w:rsidRPr="009E5676">
        <w:rPr>
          <w:spacing w:val="6"/>
          <w:sz w:val="28"/>
          <w:szCs w:val="28"/>
        </w:rPr>
        <w:t xml:space="preserve"> (</w:t>
      </w:r>
      <w:r w:rsidR="00FF3444" w:rsidRPr="009E5676">
        <w:rPr>
          <w:spacing w:val="6"/>
          <w:sz w:val="28"/>
          <w:szCs w:val="28"/>
        </w:rPr>
        <w:t>38</w:t>
      </w:r>
      <w:r w:rsidR="00E12AA3" w:rsidRPr="009E5676">
        <w:rPr>
          <w:spacing w:val="6"/>
          <w:sz w:val="28"/>
          <w:szCs w:val="28"/>
        </w:rPr>
        <w:t xml:space="preserve">%) </w:t>
      </w:r>
      <w:r w:rsidRPr="009E5676">
        <w:rPr>
          <w:spacing w:val="6"/>
          <w:sz w:val="28"/>
          <w:szCs w:val="28"/>
        </w:rPr>
        <w:t xml:space="preserve">(рис. 2). </w:t>
      </w:r>
    </w:p>
    <w:p w:rsidR="00B40142" w:rsidRPr="009E5676" w:rsidRDefault="003144FC" w:rsidP="00251913">
      <w:pPr>
        <w:pStyle w:val="a4"/>
        <w:tabs>
          <w:tab w:val="left" w:pos="-57"/>
          <w:tab w:val="left" w:pos="709"/>
          <w:tab w:val="left" w:pos="851"/>
        </w:tabs>
        <w:spacing w:line="420" w:lineRule="exact"/>
        <w:ind w:firstLine="709"/>
        <w:rPr>
          <w:spacing w:val="6"/>
          <w:sz w:val="28"/>
          <w:szCs w:val="28"/>
        </w:rPr>
      </w:pPr>
      <w:r w:rsidRPr="009E5676">
        <w:rPr>
          <w:noProof/>
        </w:rPr>
        <w:drawing>
          <wp:anchor distT="0" distB="0" distL="114300" distR="114300" simplePos="0" relativeHeight="251658240" behindDoc="0" locked="0" layoutInCell="1" allowOverlap="1" wp14:anchorId="7EBEAE0E" wp14:editId="74285175">
            <wp:simplePos x="0" y="0"/>
            <wp:positionH relativeFrom="column">
              <wp:posOffset>411535</wp:posOffset>
            </wp:positionH>
            <wp:positionV relativeFrom="paragraph">
              <wp:posOffset>50000</wp:posOffset>
            </wp:positionV>
            <wp:extent cx="4969565" cy="3323646"/>
            <wp:effectExtent l="0" t="0" r="21590" b="1016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860C50" w:rsidRPr="009E5676" w:rsidRDefault="00860C50" w:rsidP="004447CB">
      <w:pPr>
        <w:tabs>
          <w:tab w:val="left" w:pos="-57"/>
          <w:tab w:val="left" w:pos="709"/>
          <w:tab w:val="left" w:pos="851"/>
          <w:tab w:val="left" w:pos="1701"/>
        </w:tabs>
        <w:spacing w:before="120" w:after="120"/>
        <w:ind w:firstLine="567"/>
        <w:jc w:val="left"/>
        <w:rPr>
          <w:spacing w:val="6"/>
          <w:sz w:val="20"/>
        </w:rPr>
      </w:pPr>
    </w:p>
    <w:p w:rsidR="003144FC" w:rsidRPr="009E5676" w:rsidRDefault="003144FC" w:rsidP="004447CB">
      <w:pPr>
        <w:tabs>
          <w:tab w:val="left" w:pos="-57"/>
          <w:tab w:val="left" w:pos="709"/>
          <w:tab w:val="left" w:pos="851"/>
          <w:tab w:val="left" w:pos="1701"/>
        </w:tabs>
        <w:spacing w:before="120" w:after="120"/>
        <w:ind w:firstLine="567"/>
        <w:jc w:val="left"/>
        <w:rPr>
          <w:spacing w:val="6"/>
          <w:sz w:val="20"/>
        </w:rPr>
      </w:pPr>
    </w:p>
    <w:p w:rsidR="003144FC" w:rsidRPr="009E5676" w:rsidRDefault="003144FC" w:rsidP="004447CB">
      <w:pPr>
        <w:tabs>
          <w:tab w:val="left" w:pos="-57"/>
          <w:tab w:val="left" w:pos="709"/>
          <w:tab w:val="left" w:pos="851"/>
          <w:tab w:val="left" w:pos="1701"/>
        </w:tabs>
        <w:spacing w:before="120" w:after="120"/>
        <w:ind w:firstLine="567"/>
        <w:jc w:val="left"/>
        <w:rPr>
          <w:spacing w:val="6"/>
          <w:sz w:val="20"/>
        </w:rPr>
      </w:pPr>
    </w:p>
    <w:p w:rsidR="003144FC" w:rsidRPr="009E5676" w:rsidRDefault="003144FC" w:rsidP="004447CB">
      <w:pPr>
        <w:tabs>
          <w:tab w:val="left" w:pos="-57"/>
          <w:tab w:val="left" w:pos="709"/>
          <w:tab w:val="left" w:pos="851"/>
          <w:tab w:val="left" w:pos="1701"/>
        </w:tabs>
        <w:spacing w:before="120" w:after="120"/>
        <w:ind w:firstLine="567"/>
        <w:jc w:val="left"/>
        <w:rPr>
          <w:spacing w:val="6"/>
          <w:sz w:val="20"/>
        </w:rPr>
      </w:pPr>
    </w:p>
    <w:p w:rsidR="003144FC" w:rsidRPr="009E5676" w:rsidRDefault="003144FC" w:rsidP="004447CB">
      <w:pPr>
        <w:tabs>
          <w:tab w:val="left" w:pos="-57"/>
          <w:tab w:val="left" w:pos="709"/>
          <w:tab w:val="left" w:pos="851"/>
          <w:tab w:val="left" w:pos="1701"/>
        </w:tabs>
        <w:spacing w:before="120" w:after="120"/>
        <w:ind w:firstLine="567"/>
        <w:jc w:val="left"/>
        <w:rPr>
          <w:spacing w:val="6"/>
          <w:sz w:val="20"/>
        </w:rPr>
      </w:pPr>
    </w:p>
    <w:p w:rsidR="003144FC" w:rsidRPr="009E5676" w:rsidRDefault="003144FC" w:rsidP="00E666E5">
      <w:pPr>
        <w:pStyle w:val="a4"/>
        <w:tabs>
          <w:tab w:val="left" w:pos="-57"/>
          <w:tab w:val="left" w:pos="709"/>
          <w:tab w:val="left" w:pos="851"/>
        </w:tabs>
        <w:spacing w:line="420" w:lineRule="exact"/>
        <w:ind w:firstLine="709"/>
        <w:rPr>
          <w:spacing w:val="6"/>
          <w:sz w:val="28"/>
          <w:szCs w:val="28"/>
        </w:rPr>
      </w:pPr>
    </w:p>
    <w:p w:rsidR="003144FC" w:rsidRPr="009E5676" w:rsidRDefault="003144FC" w:rsidP="00E666E5">
      <w:pPr>
        <w:pStyle w:val="a4"/>
        <w:tabs>
          <w:tab w:val="left" w:pos="-57"/>
          <w:tab w:val="left" w:pos="709"/>
          <w:tab w:val="left" w:pos="851"/>
        </w:tabs>
        <w:spacing w:line="420" w:lineRule="exact"/>
        <w:ind w:firstLine="709"/>
        <w:rPr>
          <w:spacing w:val="6"/>
          <w:sz w:val="28"/>
          <w:szCs w:val="28"/>
        </w:rPr>
      </w:pPr>
    </w:p>
    <w:p w:rsidR="003144FC" w:rsidRPr="009E5676" w:rsidRDefault="003144FC" w:rsidP="00E666E5">
      <w:pPr>
        <w:pStyle w:val="a4"/>
        <w:tabs>
          <w:tab w:val="left" w:pos="-57"/>
          <w:tab w:val="left" w:pos="709"/>
          <w:tab w:val="left" w:pos="851"/>
        </w:tabs>
        <w:spacing w:line="420" w:lineRule="exact"/>
        <w:ind w:firstLine="709"/>
        <w:rPr>
          <w:spacing w:val="6"/>
          <w:sz w:val="28"/>
          <w:szCs w:val="28"/>
        </w:rPr>
      </w:pPr>
    </w:p>
    <w:p w:rsidR="003144FC" w:rsidRPr="009E5676" w:rsidRDefault="003144FC" w:rsidP="00E666E5">
      <w:pPr>
        <w:pStyle w:val="a4"/>
        <w:tabs>
          <w:tab w:val="left" w:pos="-57"/>
          <w:tab w:val="left" w:pos="709"/>
          <w:tab w:val="left" w:pos="851"/>
        </w:tabs>
        <w:spacing w:line="420" w:lineRule="exact"/>
        <w:ind w:firstLine="709"/>
        <w:rPr>
          <w:spacing w:val="6"/>
          <w:sz w:val="28"/>
          <w:szCs w:val="28"/>
        </w:rPr>
      </w:pPr>
    </w:p>
    <w:p w:rsidR="003144FC" w:rsidRPr="009E5676" w:rsidRDefault="003144FC" w:rsidP="00E666E5">
      <w:pPr>
        <w:pStyle w:val="a4"/>
        <w:tabs>
          <w:tab w:val="left" w:pos="-57"/>
          <w:tab w:val="left" w:pos="709"/>
          <w:tab w:val="left" w:pos="851"/>
        </w:tabs>
        <w:spacing w:line="420" w:lineRule="exact"/>
        <w:ind w:firstLine="709"/>
        <w:rPr>
          <w:spacing w:val="6"/>
          <w:sz w:val="28"/>
          <w:szCs w:val="28"/>
        </w:rPr>
      </w:pPr>
    </w:p>
    <w:p w:rsidR="003144FC" w:rsidRPr="009E5676" w:rsidRDefault="003144FC" w:rsidP="00E666E5">
      <w:pPr>
        <w:pStyle w:val="a4"/>
        <w:tabs>
          <w:tab w:val="left" w:pos="-57"/>
          <w:tab w:val="left" w:pos="709"/>
          <w:tab w:val="left" w:pos="851"/>
        </w:tabs>
        <w:spacing w:line="420" w:lineRule="exact"/>
        <w:ind w:firstLine="709"/>
        <w:rPr>
          <w:spacing w:val="6"/>
          <w:sz w:val="28"/>
          <w:szCs w:val="28"/>
        </w:rPr>
      </w:pPr>
    </w:p>
    <w:p w:rsidR="00C90717" w:rsidRPr="009E5676" w:rsidRDefault="00E3138A" w:rsidP="00E666E5">
      <w:pPr>
        <w:pStyle w:val="a4"/>
        <w:tabs>
          <w:tab w:val="left" w:pos="-57"/>
          <w:tab w:val="left" w:pos="709"/>
          <w:tab w:val="left" w:pos="851"/>
        </w:tabs>
        <w:spacing w:line="420" w:lineRule="exact"/>
        <w:ind w:firstLine="709"/>
        <w:rPr>
          <w:spacing w:val="6"/>
          <w:sz w:val="28"/>
          <w:szCs w:val="28"/>
        </w:rPr>
      </w:pPr>
      <w:r w:rsidRPr="009E5676">
        <w:rPr>
          <w:spacing w:val="6"/>
          <w:sz w:val="28"/>
          <w:szCs w:val="28"/>
        </w:rPr>
        <w:lastRenderedPageBreak/>
        <w:t xml:space="preserve">Несчастные случаи со смертельным исходом произошли                             в организациях, поднадзорных </w:t>
      </w:r>
      <w:r w:rsidR="00DD0439" w:rsidRPr="009E5676">
        <w:rPr>
          <w:spacing w:val="6"/>
          <w:sz w:val="28"/>
          <w:szCs w:val="28"/>
        </w:rPr>
        <w:t>Северо-Западному</w:t>
      </w:r>
      <w:r w:rsidR="00815555" w:rsidRPr="009E5676">
        <w:rPr>
          <w:spacing w:val="6"/>
          <w:sz w:val="28"/>
          <w:szCs w:val="28"/>
        </w:rPr>
        <w:t>,</w:t>
      </w:r>
      <w:r w:rsidR="00DD0439" w:rsidRPr="009E5676">
        <w:rPr>
          <w:spacing w:val="6"/>
          <w:sz w:val="28"/>
          <w:szCs w:val="28"/>
        </w:rPr>
        <w:t xml:space="preserve"> </w:t>
      </w:r>
      <w:r w:rsidR="00815555" w:rsidRPr="009E5676">
        <w:rPr>
          <w:spacing w:val="6"/>
          <w:sz w:val="28"/>
          <w:szCs w:val="28"/>
        </w:rPr>
        <w:t xml:space="preserve">Приокскому, Северо-Уральскому и Центральному </w:t>
      </w:r>
      <w:r w:rsidR="00DD0439" w:rsidRPr="009E5676">
        <w:rPr>
          <w:spacing w:val="6"/>
          <w:sz w:val="28"/>
          <w:szCs w:val="28"/>
        </w:rPr>
        <w:t>(</w:t>
      </w:r>
      <w:r w:rsidR="00815555" w:rsidRPr="009E5676">
        <w:rPr>
          <w:spacing w:val="6"/>
          <w:sz w:val="28"/>
          <w:szCs w:val="28"/>
        </w:rPr>
        <w:t xml:space="preserve">по </w:t>
      </w:r>
      <w:r w:rsidR="00DD0439" w:rsidRPr="009E5676">
        <w:rPr>
          <w:spacing w:val="6"/>
          <w:sz w:val="28"/>
          <w:szCs w:val="28"/>
        </w:rPr>
        <w:t xml:space="preserve">2 случая), </w:t>
      </w:r>
      <w:r w:rsidR="00251913" w:rsidRPr="009E5676">
        <w:rPr>
          <w:spacing w:val="6"/>
          <w:sz w:val="28"/>
          <w:szCs w:val="28"/>
        </w:rPr>
        <w:t xml:space="preserve">Межрегиональному технологическому, </w:t>
      </w:r>
      <w:r w:rsidR="00DD0439" w:rsidRPr="009E5676">
        <w:rPr>
          <w:spacing w:val="6"/>
          <w:sz w:val="28"/>
          <w:szCs w:val="28"/>
        </w:rPr>
        <w:t xml:space="preserve">Уральскому, </w:t>
      </w:r>
      <w:r w:rsidR="00815555" w:rsidRPr="009E5676">
        <w:rPr>
          <w:spacing w:val="6"/>
          <w:sz w:val="28"/>
          <w:szCs w:val="28"/>
        </w:rPr>
        <w:t>Енисейскому</w:t>
      </w:r>
      <w:r w:rsidR="00FF3444" w:rsidRPr="009E5676">
        <w:rPr>
          <w:spacing w:val="6"/>
          <w:sz w:val="28"/>
          <w:szCs w:val="28"/>
        </w:rPr>
        <w:t>, Верхне-Донскому</w:t>
      </w:r>
      <w:r w:rsidR="00FF3444" w:rsidRPr="009E5676">
        <w:rPr>
          <w:spacing w:val="6"/>
          <w:sz w:val="28"/>
          <w:szCs w:val="28"/>
        </w:rPr>
        <w:br/>
      </w:r>
      <w:r w:rsidR="00815555" w:rsidRPr="009E5676">
        <w:rPr>
          <w:spacing w:val="6"/>
          <w:sz w:val="28"/>
          <w:szCs w:val="28"/>
        </w:rPr>
        <w:t xml:space="preserve"> и Дальневосточному </w:t>
      </w:r>
      <w:r w:rsidRPr="009E5676">
        <w:rPr>
          <w:spacing w:val="6"/>
          <w:sz w:val="28"/>
          <w:szCs w:val="28"/>
        </w:rPr>
        <w:t>(по 1 случаю) управлениям Ростехнадзора.</w:t>
      </w:r>
    </w:p>
    <w:p w:rsidR="00BF72A4" w:rsidRPr="009E5676" w:rsidRDefault="00C6049D" w:rsidP="009C6B83">
      <w:pPr>
        <w:tabs>
          <w:tab w:val="left" w:pos="-57"/>
          <w:tab w:val="left" w:pos="851"/>
          <w:tab w:val="left" w:pos="1701"/>
        </w:tabs>
        <w:ind w:firstLine="0"/>
        <w:jc w:val="left"/>
        <w:rPr>
          <w:spacing w:val="6"/>
        </w:rPr>
      </w:pPr>
      <w:r w:rsidRPr="009E5676">
        <w:rPr>
          <w:noProof/>
          <w:spacing w:val="6"/>
          <w:shd w:val="clear" w:color="auto" w:fill="FFFFFF" w:themeFill="background1"/>
        </w:rPr>
        <w:drawing>
          <wp:inline distT="0" distB="0" distL="0" distR="0" wp14:anchorId="49C9F7CE" wp14:editId="64346EE1">
            <wp:extent cx="6124575" cy="3105150"/>
            <wp:effectExtent l="0" t="0" r="2857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0F68" w:rsidRPr="009E5676" w:rsidRDefault="004A0F68" w:rsidP="009C6B83">
      <w:pPr>
        <w:tabs>
          <w:tab w:val="left" w:pos="-57"/>
          <w:tab w:val="left" w:pos="851"/>
          <w:tab w:val="left" w:pos="1701"/>
        </w:tabs>
        <w:ind w:firstLine="0"/>
        <w:jc w:val="left"/>
        <w:rPr>
          <w:spacing w:val="6"/>
        </w:rPr>
      </w:pPr>
    </w:p>
    <w:p w:rsidR="0012184B" w:rsidRPr="009E5676" w:rsidRDefault="00C15B82" w:rsidP="00FE2413">
      <w:pPr>
        <w:pStyle w:val="a4"/>
        <w:numPr>
          <w:ilvl w:val="0"/>
          <w:numId w:val="4"/>
        </w:numPr>
        <w:tabs>
          <w:tab w:val="left" w:pos="-57"/>
          <w:tab w:val="left" w:pos="0"/>
          <w:tab w:val="left" w:pos="851"/>
          <w:tab w:val="left" w:pos="1260"/>
        </w:tabs>
        <w:suppressAutoHyphens/>
        <w:spacing w:after="200" w:line="240" w:lineRule="auto"/>
        <w:ind w:left="0" w:firstLine="709"/>
        <w:jc w:val="center"/>
        <w:rPr>
          <w:spacing w:val="6"/>
          <w:sz w:val="28"/>
          <w:szCs w:val="28"/>
          <w:u w:val="single"/>
        </w:rPr>
      </w:pPr>
      <w:r w:rsidRPr="009E5676">
        <w:rPr>
          <w:sz w:val="28"/>
          <w:szCs w:val="28"/>
        </w:rPr>
        <w:t>Обстоятельства несчастн</w:t>
      </w:r>
      <w:r w:rsidR="0086530F" w:rsidRPr="009E5676">
        <w:rPr>
          <w:sz w:val="28"/>
          <w:szCs w:val="28"/>
        </w:rPr>
        <w:t xml:space="preserve">ых случаев </w:t>
      </w:r>
      <w:r w:rsidR="006E7429" w:rsidRPr="009E5676">
        <w:rPr>
          <w:sz w:val="28"/>
          <w:szCs w:val="28"/>
        </w:rPr>
        <w:t>со смертельным исходом,</w:t>
      </w:r>
      <w:r w:rsidR="001E5B9F" w:rsidRPr="009E5676">
        <w:rPr>
          <w:sz w:val="28"/>
          <w:szCs w:val="28"/>
        </w:rPr>
        <w:t xml:space="preserve"> произошедших за последний меся</w:t>
      </w:r>
      <w:r w:rsidR="0012184B" w:rsidRPr="009E5676">
        <w:rPr>
          <w:sz w:val="28"/>
          <w:szCs w:val="28"/>
        </w:rPr>
        <w:t>ц</w:t>
      </w:r>
    </w:p>
    <w:p w:rsidR="00D92267" w:rsidRPr="009E5676" w:rsidRDefault="00CA5072" w:rsidP="00D92267">
      <w:pPr>
        <w:pStyle w:val="a4"/>
        <w:tabs>
          <w:tab w:val="left" w:pos="-57"/>
          <w:tab w:val="left" w:pos="0"/>
          <w:tab w:val="left" w:pos="851"/>
          <w:tab w:val="left" w:pos="1260"/>
        </w:tabs>
        <w:suppressAutoHyphens/>
        <w:spacing w:line="360" w:lineRule="auto"/>
        <w:ind w:firstLine="0"/>
        <w:rPr>
          <w:spacing w:val="6"/>
          <w:sz w:val="28"/>
          <w:szCs w:val="28"/>
          <w:u w:val="single"/>
        </w:rPr>
      </w:pPr>
      <w:r w:rsidRPr="009E5676">
        <w:rPr>
          <w:sz w:val="28"/>
          <w:szCs w:val="28"/>
        </w:rPr>
        <w:tab/>
      </w:r>
      <w:r w:rsidR="00D92267" w:rsidRPr="009E5676">
        <w:rPr>
          <w:sz w:val="28"/>
          <w:szCs w:val="28"/>
        </w:rPr>
        <w:t xml:space="preserve">В </w:t>
      </w:r>
      <w:r w:rsidR="00815555" w:rsidRPr="009E5676">
        <w:rPr>
          <w:sz w:val="28"/>
          <w:szCs w:val="28"/>
        </w:rPr>
        <w:t>июн</w:t>
      </w:r>
      <w:r w:rsidR="00AF7DC5" w:rsidRPr="009E5676">
        <w:rPr>
          <w:sz w:val="28"/>
          <w:szCs w:val="28"/>
        </w:rPr>
        <w:t>е</w:t>
      </w:r>
      <w:r w:rsidR="00D92267" w:rsidRPr="009E5676">
        <w:rPr>
          <w:sz w:val="28"/>
          <w:szCs w:val="28"/>
        </w:rPr>
        <w:t xml:space="preserve"> 201</w:t>
      </w:r>
      <w:r w:rsidR="00F46860" w:rsidRPr="009E5676">
        <w:rPr>
          <w:sz w:val="28"/>
          <w:szCs w:val="28"/>
        </w:rPr>
        <w:t>8</w:t>
      </w:r>
      <w:r w:rsidR="00D92267" w:rsidRPr="009E5676">
        <w:rPr>
          <w:sz w:val="28"/>
          <w:szCs w:val="28"/>
        </w:rPr>
        <w:t xml:space="preserve"> года произош</w:t>
      </w:r>
      <w:r w:rsidR="00DD0439" w:rsidRPr="009E5676">
        <w:rPr>
          <w:sz w:val="28"/>
          <w:szCs w:val="28"/>
        </w:rPr>
        <w:t>л</w:t>
      </w:r>
      <w:r w:rsidR="00815555" w:rsidRPr="009E5676">
        <w:rPr>
          <w:sz w:val="28"/>
          <w:szCs w:val="28"/>
        </w:rPr>
        <w:t>о</w:t>
      </w:r>
      <w:r w:rsidR="00D92267" w:rsidRPr="009E5676">
        <w:rPr>
          <w:sz w:val="28"/>
          <w:szCs w:val="28"/>
        </w:rPr>
        <w:t xml:space="preserve"> </w:t>
      </w:r>
      <w:r w:rsidR="00FF3444" w:rsidRPr="009E5676">
        <w:rPr>
          <w:sz w:val="28"/>
          <w:szCs w:val="28"/>
        </w:rPr>
        <w:t>5</w:t>
      </w:r>
      <w:r w:rsidR="00D92267" w:rsidRPr="009E5676">
        <w:rPr>
          <w:sz w:val="28"/>
          <w:szCs w:val="28"/>
        </w:rPr>
        <w:t xml:space="preserve"> несчастны</w:t>
      </w:r>
      <w:r w:rsidR="00593D64" w:rsidRPr="009E5676">
        <w:rPr>
          <w:sz w:val="28"/>
          <w:szCs w:val="28"/>
        </w:rPr>
        <w:t>х</w:t>
      </w:r>
      <w:r w:rsidR="00D92267" w:rsidRPr="009E5676">
        <w:rPr>
          <w:sz w:val="28"/>
          <w:szCs w:val="28"/>
        </w:rPr>
        <w:t xml:space="preserve"> случа</w:t>
      </w:r>
      <w:r w:rsidR="00FF3444" w:rsidRPr="009E5676">
        <w:rPr>
          <w:sz w:val="28"/>
          <w:szCs w:val="28"/>
        </w:rPr>
        <w:t>ев</w:t>
      </w:r>
      <w:r w:rsidRPr="009E5676">
        <w:rPr>
          <w:sz w:val="28"/>
          <w:szCs w:val="28"/>
        </w:rPr>
        <w:t xml:space="preserve">, </w:t>
      </w:r>
      <w:r w:rsidR="00FF3444" w:rsidRPr="009E5676">
        <w:rPr>
          <w:sz w:val="28"/>
          <w:szCs w:val="28"/>
        </w:rPr>
        <w:t>5</w:t>
      </w:r>
      <w:r w:rsidR="00DD0439" w:rsidRPr="009E5676">
        <w:rPr>
          <w:sz w:val="28"/>
          <w:szCs w:val="28"/>
        </w:rPr>
        <w:t xml:space="preserve"> </w:t>
      </w:r>
      <w:r w:rsidRPr="009E5676">
        <w:rPr>
          <w:sz w:val="28"/>
          <w:szCs w:val="28"/>
        </w:rPr>
        <w:t>человек погиб</w:t>
      </w:r>
      <w:r w:rsidR="00815555" w:rsidRPr="009E5676">
        <w:rPr>
          <w:sz w:val="28"/>
          <w:szCs w:val="28"/>
        </w:rPr>
        <w:t>ло</w:t>
      </w:r>
      <w:r w:rsidRPr="009E5676">
        <w:rPr>
          <w:sz w:val="28"/>
          <w:szCs w:val="28"/>
        </w:rPr>
        <w:t>.</w:t>
      </w:r>
    </w:p>
    <w:p w:rsidR="00556902" w:rsidRPr="009E5676" w:rsidRDefault="002577E7" w:rsidP="006B7B4E">
      <w:pPr>
        <w:pStyle w:val="a4"/>
        <w:tabs>
          <w:tab w:val="left" w:pos="-57"/>
          <w:tab w:val="left" w:pos="0"/>
          <w:tab w:val="left" w:pos="851"/>
          <w:tab w:val="left" w:pos="1260"/>
        </w:tabs>
        <w:suppressAutoHyphens/>
        <w:spacing w:line="360" w:lineRule="auto"/>
        <w:ind w:firstLine="709"/>
        <w:rPr>
          <w:spacing w:val="6"/>
          <w:sz w:val="28"/>
          <w:szCs w:val="28"/>
        </w:rPr>
      </w:pPr>
      <w:r w:rsidRPr="009E5676">
        <w:rPr>
          <w:b/>
          <w:spacing w:val="6"/>
          <w:sz w:val="28"/>
          <w:szCs w:val="28"/>
        </w:rPr>
        <w:t>2.1</w:t>
      </w:r>
      <w:r w:rsidR="003314A3" w:rsidRPr="009E5676">
        <w:rPr>
          <w:b/>
          <w:spacing w:val="6"/>
          <w:sz w:val="28"/>
          <w:szCs w:val="28"/>
        </w:rPr>
        <w:t>.</w:t>
      </w:r>
      <w:r w:rsidRPr="009E5676">
        <w:rPr>
          <w:spacing w:val="6"/>
          <w:sz w:val="28"/>
          <w:szCs w:val="28"/>
        </w:rPr>
        <w:t xml:space="preserve"> </w:t>
      </w:r>
      <w:r w:rsidR="0012048A" w:rsidRPr="009E5676">
        <w:rPr>
          <w:spacing w:val="6"/>
          <w:sz w:val="28"/>
          <w:szCs w:val="28"/>
        </w:rPr>
        <w:t xml:space="preserve">Несчастный случай со смертельным исходом произошёл </w:t>
      </w:r>
      <w:r w:rsidR="003314A3" w:rsidRPr="009E5676">
        <w:rPr>
          <w:spacing w:val="6"/>
          <w:sz w:val="28"/>
          <w:szCs w:val="28"/>
        </w:rPr>
        <w:t xml:space="preserve">                 </w:t>
      </w:r>
      <w:r w:rsidR="00815555" w:rsidRPr="009E5676">
        <w:rPr>
          <w:spacing w:val="6"/>
          <w:sz w:val="28"/>
          <w:szCs w:val="28"/>
        </w:rPr>
        <w:t>2</w:t>
      </w:r>
      <w:r w:rsidR="003314A3" w:rsidRPr="009E5676">
        <w:rPr>
          <w:spacing w:val="6"/>
          <w:sz w:val="28"/>
          <w:szCs w:val="28"/>
        </w:rPr>
        <w:t xml:space="preserve"> </w:t>
      </w:r>
      <w:r w:rsidR="00815555" w:rsidRPr="009E5676">
        <w:rPr>
          <w:spacing w:val="6"/>
          <w:sz w:val="28"/>
          <w:szCs w:val="28"/>
        </w:rPr>
        <w:t>июн</w:t>
      </w:r>
      <w:r w:rsidR="006B7B4E" w:rsidRPr="009E5676">
        <w:rPr>
          <w:spacing w:val="6"/>
          <w:sz w:val="28"/>
          <w:szCs w:val="28"/>
        </w:rPr>
        <w:t>я</w:t>
      </w:r>
      <w:r w:rsidR="003314A3" w:rsidRPr="009E5676">
        <w:rPr>
          <w:spacing w:val="6"/>
          <w:sz w:val="28"/>
          <w:szCs w:val="28"/>
        </w:rPr>
        <w:t xml:space="preserve"> </w:t>
      </w:r>
      <w:r w:rsidR="0012048A" w:rsidRPr="009E5676">
        <w:rPr>
          <w:spacing w:val="6"/>
          <w:sz w:val="28"/>
          <w:szCs w:val="28"/>
        </w:rPr>
        <w:t>201</w:t>
      </w:r>
      <w:r w:rsidR="00D00C3B" w:rsidRPr="009E5676">
        <w:rPr>
          <w:spacing w:val="6"/>
          <w:sz w:val="28"/>
          <w:szCs w:val="28"/>
        </w:rPr>
        <w:t>8</w:t>
      </w:r>
      <w:r w:rsidR="003314A3" w:rsidRPr="009E5676">
        <w:rPr>
          <w:spacing w:val="6"/>
          <w:sz w:val="28"/>
          <w:szCs w:val="28"/>
        </w:rPr>
        <w:t xml:space="preserve"> г.</w:t>
      </w:r>
      <w:r w:rsidR="00D00C3B" w:rsidRPr="009E5676">
        <w:rPr>
          <w:spacing w:val="6"/>
          <w:sz w:val="28"/>
          <w:szCs w:val="28"/>
        </w:rPr>
        <w:t xml:space="preserve"> </w:t>
      </w:r>
      <w:r w:rsidR="00D46E19" w:rsidRPr="009E5676">
        <w:rPr>
          <w:spacing w:val="6"/>
          <w:sz w:val="28"/>
          <w:szCs w:val="28"/>
        </w:rPr>
        <w:t xml:space="preserve">в </w:t>
      </w:r>
      <w:r w:rsidR="00815555" w:rsidRPr="009E5676">
        <w:rPr>
          <w:spacing w:val="6"/>
          <w:sz w:val="28"/>
          <w:szCs w:val="28"/>
        </w:rPr>
        <w:t>О</w:t>
      </w:r>
      <w:r w:rsidR="00D46E19" w:rsidRPr="009E5676">
        <w:rPr>
          <w:spacing w:val="6"/>
          <w:sz w:val="28"/>
          <w:szCs w:val="28"/>
        </w:rPr>
        <w:t>АО «</w:t>
      </w:r>
      <w:r w:rsidR="00593D64" w:rsidRPr="009E5676">
        <w:rPr>
          <w:spacing w:val="6"/>
          <w:sz w:val="28"/>
          <w:szCs w:val="28"/>
        </w:rPr>
        <w:t>Уренгойтеплогенерация-</w:t>
      </w:r>
      <w:r w:rsidR="00815555" w:rsidRPr="009E5676">
        <w:rPr>
          <w:spacing w:val="6"/>
          <w:sz w:val="28"/>
          <w:szCs w:val="28"/>
        </w:rPr>
        <w:t>1</w:t>
      </w:r>
      <w:r w:rsidR="00D46E19" w:rsidRPr="009E5676">
        <w:rPr>
          <w:spacing w:val="6"/>
          <w:sz w:val="28"/>
          <w:szCs w:val="28"/>
        </w:rPr>
        <w:t>»</w:t>
      </w:r>
      <w:r w:rsidR="00D00C3B" w:rsidRPr="009E5676">
        <w:rPr>
          <w:spacing w:val="6"/>
          <w:sz w:val="28"/>
          <w:szCs w:val="28"/>
        </w:rPr>
        <w:t xml:space="preserve">, </w:t>
      </w:r>
      <w:r w:rsidR="006B7B4E" w:rsidRPr="009E5676">
        <w:rPr>
          <w:spacing w:val="6"/>
          <w:sz w:val="28"/>
          <w:szCs w:val="28"/>
        </w:rPr>
        <w:t>Я</w:t>
      </w:r>
      <w:r w:rsidR="001C0840" w:rsidRPr="009E5676">
        <w:rPr>
          <w:spacing w:val="6"/>
          <w:sz w:val="28"/>
          <w:szCs w:val="28"/>
        </w:rPr>
        <w:t>НАО</w:t>
      </w:r>
      <w:r w:rsidR="0012048A" w:rsidRPr="009E5676">
        <w:rPr>
          <w:spacing w:val="6"/>
          <w:sz w:val="28"/>
          <w:szCs w:val="28"/>
        </w:rPr>
        <w:t>.</w:t>
      </w:r>
    </w:p>
    <w:p w:rsidR="0012048A" w:rsidRPr="009E5676" w:rsidRDefault="0012048A" w:rsidP="002D3D83">
      <w:pPr>
        <w:pStyle w:val="a4"/>
        <w:tabs>
          <w:tab w:val="left" w:pos="-57"/>
          <w:tab w:val="left" w:pos="0"/>
          <w:tab w:val="left" w:pos="851"/>
          <w:tab w:val="left" w:pos="1260"/>
        </w:tabs>
        <w:suppressAutoHyphens/>
        <w:spacing w:line="360" w:lineRule="auto"/>
        <w:ind w:firstLine="851"/>
        <w:rPr>
          <w:spacing w:val="6"/>
          <w:sz w:val="28"/>
          <w:szCs w:val="28"/>
        </w:rPr>
      </w:pPr>
      <w:r w:rsidRPr="009E5676">
        <w:rPr>
          <w:spacing w:val="6"/>
          <w:sz w:val="28"/>
          <w:szCs w:val="28"/>
          <w:u w:val="double"/>
        </w:rPr>
        <w:t>Обстоятельства несчастного случая</w:t>
      </w:r>
    </w:p>
    <w:p w:rsidR="0085079C" w:rsidRDefault="001C0840" w:rsidP="0085079C">
      <w:pPr>
        <w:tabs>
          <w:tab w:val="left" w:pos="1260"/>
        </w:tabs>
        <w:suppressAutoHyphens/>
        <w:spacing w:line="360" w:lineRule="auto"/>
        <w:rPr>
          <w:spacing w:val="6"/>
          <w:sz w:val="28"/>
          <w:szCs w:val="28"/>
        </w:rPr>
      </w:pPr>
      <w:r w:rsidRPr="009E5676">
        <w:rPr>
          <w:spacing w:val="6"/>
          <w:sz w:val="28"/>
          <w:szCs w:val="28"/>
        </w:rPr>
        <w:t>2 июня 2018 г. с 09:00 выполнялись работы по замене коммерческого узла учёта электроэнергии котельной № 4, ЗРУ-10 кВ, ячейка №№ 7,</w:t>
      </w:r>
      <w:r w:rsidR="00593D64" w:rsidRPr="009E5676">
        <w:rPr>
          <w:spacing w:val="6"/>
          <w:sz w:val="28"/>
          <w:szCs w:val="28"/>
        </w:rPr>
        <w:t xml:space="preserve"> </w:t>
      </w:r>
      <w:r w:rsidRPr="009E5676">
        <w:rPr>
          <w:spacing w:val="6"/>
          <w:sz w:val="28"/>
          <w:szCs w:val="28"/>
        </w:rPr>
        <w:t>9 (релейный отсек). По окончанию работ, в 11:15 электромонтажник</w:t>
      </w:r>
      <w:bookmarkStart w:id="0" w:name="_GoBack"/>
      <w:bookmarkEnd w:id="0"/>
      <w:r w:rsidRPr="001C0840">
        <w:rPr>
          <w:spacing w:val="6"/>
          <w:sz w:val="28"/>
          <w:szCs w:val="28"/>
        </w:rPr>
        <w:t>, собирая инструмент, вероятно</w:t>
      </w:r>
      <w:r w:rsidR="00593D64">
        <w:rPr>
          <w:spacing w:val="6"/>
          <w:sz w:val="28"/>
          <w:szCs w:val="28"/>
        </w:rPr>
        <w:t>,</w:t>
      </w:r>
      <w:r w:rsidRPr="001C0840">
        <w:rPr>
          <w:spacing w:val="6"/>
          <w:sz w:val="28"/>
          <w:szCs w:val="28"/>
        </w:rPr>
        <w:t xml:space="preserve"> обронил в техническое подполье личные вещи. </w:t>
      </w:r>
      <w:r w:rsidR="00A064A0">
        <w:rPr>
          <w:spacing w:val="6"/>
          <w:sz w:val="28"/>
          <w:szCs w:val="28"/>
        </w:rPr>
        <w:br/>
      </w:r>
      <w:r w:rsidRPr="001C0840">
        <w:rPr>
          <w:spacing w:val="6"/>
          <w:sz w:val="28"/>
          <w:szCs w:val="28"/>
        </w:rPr>
        <w:t xml:space="preserve">Не сообщив производителю работ о </w:t>
      </w:r>
      <w:r w:rsidR="00593D64" w:rsidRPr="001C0840">
        <w:rPr>
          <w:spacing w:val="6"/>
          <w:sz w:val="28"/>
          <w:szCs w:val="28"/>
        </w:rPr>
        <w:t>случивше</w:t>
      </w:r>
      <w:r w:rsidR="00593D64">
        <w:rPr>
          <w:spacing w:val="6"/>
          <w:sz w:val="28"/>
          <w:szCs w:val="28"/>
        </w:rPr>
        <w:t>м</w:t>
      </w:r>
      <w:r w:rsidR="00593D64" w:rsidRPr="001C0840">
        <w:rPr>
          <w:spacing w:val="6"/>
          <w:sz w:val="28"/>
          <w:szCs w:val="28"/>
        </w:rPr>
        <w:t>ся</w:t>
      </w:r>
      <w:r w:rsidRPr="001C0840">
        <w:rPr>
          <w:spacing w:val="6"/>
          <w:sz w:val="28"/>
          <w:szCs w:val="28"/>
        </w:rPr>
        <w:t>, самостоятельно вскрыл двери силового отсека яч.</w:t>
      </w:r>
      <w:r w:rsidR="00593D64">
        <w:rPr>
          <w:spacing w:val="6"/>
          <w:sz w:val="28"/>
          <w:szCs w:val="28"/>
        </w:rPr>
        <w:t xml:space="preserve"> №</w:t>
      </w:r>
      <w:r w:rsidR="00A064A0">
        <w:rPr>
          <w:spacing w:val="6"/>
          <w:sz w:val="28"/>
          <w:szCs w:val="28"/>
        </w:rPr>
        <w:t xml:space="preserve"> </w:t>
      </w:r>
      <w:r w:rsidR="00593D64">
        <w:rPr>
          <w:spacing w:val="6"/>
          <w:sz w:val="28"/>
          <w:szCs w:val="28"/>
        </w:rPr>
        <w:t>9 ЗРУ-10кВ трансформато</w:t>
      </w:r>
      <w:r w:rsidRPr="001C0840">
        <w:rPr>
          <w:spacing w:val="6"/>
          <w:sz w:val="28"/>
          <w:szCs w:val="28"/>
        </w:rPr>
        <w:t>ра напряжения, тем самым расширил зону работ, указанную в наряде-допуске и</w:t>
      </w:r>
      <w:r w:rsidR="00593D64">
        <w:rPr>
          <w:spacing w:val="6"/>
          <w:sz w:val="28"/>
          <w:szCs w:val="28"/>
        </w:rPr>
        <w:t>,</w:t>
      </w:r>
      <w:r w:rsidRPr="001C0840">
        <w:rPr>
          <w:spacing w:val="6"/>
          <w:sz w:val="28"/>
          <w:szCs w:val="28"/>
        </w:rPr>
        <w:t xml:space="preserve"> пытаясь</w:t>
      </w:r>
      <w:r w:rsidR="00593D64">
        <w:rPr>
          <w:spacing w:val="6"/>
          <w:sz w:val="28"/>
          <w:szCs w:val="28"/>
        </w:rPr>
        <w:t>,</w:t>
      </w:r>
      <w:r w:rsidRPr="001C0840">
        <w:rPr>
          <w:spacing w:val="6"/>
          <w:sz w:val="28"/>
          <w:szCs w:val="28"/>
        </w:rPr>
        <w:t xml:space="preserve"> достать упавшие вещи, допустил соприкосновение с токоведущими частями ошиновки</w:t>
      </w:r>
      <w:r w:rsidR="0038523E">
        <w:rPr>
          <w:spacing w:val="6"/>
          <w:sz w:val="28"/>
          <w:szCs w:val="28"/>
        </w:rPr>
        <w:t>,</w:t>
      </w:r>
      <w:r w:rsidR="00593D64" w:rsidRPr="00593D64">
        <w:rPr>
          <w:spacing w:val="6"/>
          <w:sz w:val="28"/>
          <w:szCs w:val="28"/>
        </w:rPr>
        <w:t xml:space="preserve"> </w:t>
      </w:r>
      <w:r w:rsidR="00593D64" w:rsidRPr="006B7B4E">
        <w:rPr>
          <w:spacing w:val="6"/>
          <w:sz w:val="28"/>
          <w:szCs w:val="28"/>
        </w:rPr>
        <w:t>в результате чего работник был смертельно пораж</w:t>
      </w:r>
      <w:r w:rsidR="00593D64">
        <w:rPr>
          <w:spacing w:val="6"/>
          <w:sz w:val="28"/>
          <w:szCs w:val="28"/>
        </w:rPr>
        <w:t>ён электрическим током</w:t>
      </w:r>
      <w:r w:rsidRPr="001C0840">
        <w:rPr>
          <w:spacing w:val="6"/>
          <w:sz w:val="28"/>
          <w:szCs w:val="28"/>
        </w:rPr>
        <w:t>. При</w:t>
      </w:r>
      <w:r w:rsidR="00593D64">
        <w:rPr>
          <w:spacing w:val="6"/>
          <w:sz w:val="28"/>
          <w:szCs w:val="28"/>
        </w:rPr>
        <w:t xml:space="preserve"> осмотре места происшествия под</w:t>
      </w:r>
      <w:r w:rsidRPr="001C0840">
        <w:rPr>
          <w:spacing w:val="6"/>
          <w:sz w:val="28"/>
          <w:szCs w:val="28"/>
        </w:rPr>
        <w:t xml:space="preserve"> яч. №</w:t>
      </w:r>
      <w:r w:rsidR="00593D64">
        <w:rPr>
          <w:spacing w:val="6"/>
          <w:sz w:val="28"/>
          <w:szCs w:val="28"/>
        </w:rPr>
        <w:t xml:space="preserve"> </w:t>
      </w:r>
      <w:r w:rsidRPr="001C0840">
        <w:rPr>
          <w:spacing w:val="6"/>
          <w:sz w:val="28"/>
          <w:szCs w:val="28"/>
        </w:rPr>
        <w:t xml:space="preserve">9 </w:t>
      </w:r>
      <w:r w:rsidR="00593D64">
        <w:rPr>
          <w:spacing w:val="6"/>
          <w:sz w:val="28"/>
          <w:szCs w:val="28"/>
        </w:rPr>
        <w:br/>
      </w:r>
      <w:r w:rsidRPr="001C0840">
        <w:rPr>
          <w:spacing w:val="6"/>
          <w:sz w:val="28"/>
          <w:szCs w:val="28"/>
        </w:rPr>
        <w:lastRenderedPageBreak/>
        <w:t xml:space="preserve">ЗРУ-10 кВ были обнаружены сотовый телефон, удостоверение и ключи </w:t>
      </w:r>
      <w:r w:rsidR="00593D64">
        <w:rPr>
          <w:spacing w:val="6"/>
          <w:sz w:val="28"/>
          <w:szCs w:val="28"/>
        </w:rPr>
        <w:br/>
        <w:t>от квартиры пострадавшего.</w:t>
      </w:r>
    </w:p>
    <w:p w:rsidR="00593D64" w:rsidRDefault="00593D64" w:rsidP="00593D64">
      <w:pPr>
        <w:pStyle w:val="a4"/>
        <w:tabs>
          <w:tab w:val="left" w:pos="-57"/>
          <w:tab w:val="left" w:pos="0"/>
          <w:tab w:val="left" w:pos="851"/>
          <w:tab w:val="left" w:pos="1260"/>
        </w:tabs>
        <w:suppressAutoHyphens/>
        <w:spacing w:line="360" w:lineRule="auto"/>
        <w:ind w:firstLine="709"/>
        <w:rPr>
          <w:spacing w:val="6"/>
          <w:sz w:val="28"/>
          <w:szCs w:val="28"/>
        </w:rPr>
      </w:pPr>
      <w:r w:rsidRPr="002577E7">
        <w:rPr>
          <w:b/>
          <w:spacing w:val="6"/>
          <w:sz w:val="28"/>
          <w:szCs w:val="28"/>
        </w:rPr>
        <w:t>2.</w:t>
      </w:r>
      <w:r>
        <w:rPr>
          <w:b/>
          <w:spacing w:val="6"/>
          <w:sz w:val="28"/>
          <w:szCs w:val="28"/>
        </w:rPr>
        <w:t>2.</w:t>
      </w:r>
      <w:r>
        <w:rPr>
          <w:spacing w:val="6"/>
          <w:sz w:val="28"/>
          <w:szCs w:val="28"/>
        </w:rPr>
        <w:t xml:space="preserve"> </w:t>
      </w:r>
      <w:r w:rsidRPr="0012184B">
        <w:rPr>
          <w:spacing w:val="6"/>
          <w:sz w:val="28"/>
          <w:szCs w:val="28"/>
        </w:rPr>
        <w:t xml:space="preserve">Несчастный случай со смертельным исходом произошёл </w:t>
      </w:r>
      <w:r>
        <w:rPr>
          <w:spacing w:val="6"/>
          <w:sz w:val="28"/>
          <w:szCs w:val="28"/>
        </w:rPr>
        <w:t xml:space="preserve">                 12 июня </w:t>
      </w:r>
      <w:r w:rsidRPr="0012184B">
        <w:rPr>
          <w:spacing w:val="6"/>
          <w:sz w:val="28"/>
          <w:szCs w:val="28"/>
        </w:rPr>
        <w:t>201</w:t>
      </w:r>
      <w:r>
        <w:rPr>
          <w:spacing w:val="6"/>
          <w:sz w:val="28"/>
          <w:szCs w:val="28"/>
        </w:rPr>
        <w:t>8 г. в ф</w:t>
      </w:r>
      <w:r w:rsidRPr="00593D64">
        <w:rPr>
          <w:spacing w:val="6"/>
          <w:sz w:val="28"/>
          <w:szCs w:val="28"/>
        </w:rPr>
        <w:t>илиал</w:t>
      </w:r>
      <w:r>
        <w:rPr>
          <w:spacing w:val="6"/>
          <w:sz w:val="28"/>
          <w:szCs w:val="28"/>
        </w:rPr>
        <w:t>е</w:t>
      </w:r>
      <w:r w:rsidRPr="00593D64">
        <w:rPr>
          <w:spacing w:val="6"/>
          <w:sz w:val="28"/>
          <w:szCs w:val="28"/>
        </w:rPr>
        <w:t xml:space="preserve"> АО «Российский концерн по производству электрической и тепловой энергии на атомных станциях» «Калининская атомная станция»</w:t>
      </w:r>
      <w:r>
        <w:rPr>
          <w:spacing w:val="6"/>
          <w:sz w:val="28"/>
          <w:szCs w:val="28"/>
        </w:rPr>
        <w:t>, Тверская область</w:t>
      </w:r>
      <w:r w:rsidRPr="0012184B">
        <w:rPr>
          <w:spacing w:val="6"/>
          <w:sz w:val="28"/>
          <w:szCs w:val="28"/>
        </w:rPr>
        <w:t>.</w:t>
      </w:r>
    </w:p>
    <w:p w:rsidR="00593D64" w:rsidRDefault="00593D64" w:rsidP="00593D64">
      <w:pPr>
        <w:pStyle w:val="a4"/>
        <w:tabs>
          <w:tab w:val="left" w:pos="-57"/>
          <w:tab w:val="left" w:pos="0"/>
          <w:tab w:val="left" w:pos="851"/>
          <w:tab w:val="left" w:pos="1260"/>
        </w:tabs>
        <w:suppressAutoHyphens/>
        <w:spacing w:line="360" w:lineRule="auto"/>
        <w:ind w:firstLine="851"/>
        <w:rPr>
          <w:spacing w:val="6"/>
          <w:sz w:val="28"/>
          <w:szCs w:val="28"/>
        </w:rPr>
      </w:pPr>
      <w:r w:rsidRPr="0012184B">
        <w:rPr>
          <w:spacing w:val="6"/>
          <w:sz w:val="28"/>
          <w:szCs w:val="28"/>
          <w:u w:val="double"/>
        </w:rPr>
        <w:t>Обстоятельства несчастного случая</w:t>
      </w:r>
    </w:p>
    <w:p w:rsidR="00A064A0" w:rsidRDefault="00593D64" w:rsidP="00593D64">
      <w:pPr>
        <w:tabs>
          <w:tab w:val="left" w:pos="1260"/>
        </w:tabs>
        <w:suppressAutoHyphens/>
        <w:spacing w:line="360" w:lineRule="auto"/>
        <w:rPr>
          <w:spacing w:val="6"/>
          <w:sz w:val="28"/>
          <w:szCs w:val="28"/>
        </w:rPr>
      </w:pPr>
      <w:r w:rsidRPr="00593D64">
        <w:rPr>
          <w:spacing w:val="6"/>
          <w:sz w:val="28"/>
          <w:szCs w:val="28"/>
        </w:rPr>
        <w:t xml:space="preserve">Монтажная организация ВУЭР ООО "Корпорация АК "ЭСКМ" </w:t>
      </w:r>
      <w:r w:rsidR="00F045A4">
        <w:rPr>
          <w:spacing w:val="6"/>
          <w:sz w:val="28"/>
          <w:szCs w:val="28"/>
        </w:rPr>
        <w:br/>
      </w:r>
      <w:r w:rsidRPr="00593D64">
        <w:rPr>
          <w:spacing w:val="6"/>
          <w:sz w:val="28"/>
          <w:szCs w:val="28"/>
        </w:rPr>
        <w:t>по договору проводила работы на территории Калининской атомн</w:t>
      </w:r>
      <w:r>
        <w:rPr>
          <w:spacing w:val="6"/>
          <w:sz w:val="28"/>
          <w:szCs w:val="28"/>
        </w:rPr>
        <w:t>ой</w:t>
      </w:r>
      <w:r w:rsidRPr="00593D64">
        <w:rPr>
          <w:spacing w:val="6"/>
          <w:sz w:val="28"/>
          <w:szCs w:val="28"/>
        </w:rPr>
        <w:t xml:space="preserve"> станци</w:t>
      </w:r>
      <w:r>
        <w:rPr>
          <w:spacing w:val="6"/>
          <w:sz w:val="28"/>
          <w:szCs w:val="28"/>
        </w:rPr>
        <w:t>и</w:t>
      </w:r>
      <w:r w:rsidRPr="00593D64">
        <w:rPr>
          <w:spacing w:val="6"/>
          <w:sz w:val="28"/>
          <w:szCs w:val="28"/>
        </w:rPr>
        <w:t>.</w:t>
      </w:r>
      <w:r w:rsidR="00A064A0">
        <w:rPr>
          <w:spacing w:val="6"/>
          <w:sz w:val="28"/>
          <w:szCs w:val="28"/>
        </w:rPr>
        <w:t xml:space="preserve"> </w:t>
      </w:r>
      <w:r w:rsidRPr="00593D64">
        <w:rPr>
          <w:spacing w:val="6"/>
          <w:sz w:val="28"/>
          <w:szCs w:val="28"/>
        </w:rPr>
        <w:t xml:space="preserve">Командированный персонал монтажной организации </w:t>
      </w:r>
      <w:r>
        <w:rPr>
          <w:spacing w:val="6"/>
          <w:sz w:val="28"/>
          <w:szCs w:val="28"/>
        </w:rPr>
        <w:t xml:space="preserve">ВУЭР </w:t>
      </w:r>
      <w:r w:rsidR="00F045A4">
        <w:rPr>
          <w:spacing w:val="6"/>
          <w:sz w:val="28"/>
          <w:szCs w:val="28"/>
        </w:rPr>
        <w:br/>
      </w:r>
      <w:r>
        <w:rPr>
          <w:spacing w:val="6"/>
          <w:sz w:val="28"/>
          <w:szCs w:val="28"/>
        </w:rPr>
        <w:t>ООО "Корпорация АК "ЭСКМ"</w:t>
      </w:r>
      <w:r w:rsidR="00A064A0">
        <w:rPr>
          <w:spacing w:val="6"/>
          <w:sz w:val="28"/>
          <w:szCs w:val="28"/>
        </w:rPr>
        <w:t xml:space="preserve"> в лице </w:t>
      </w:r>
      <w:r w:rsidR="00F045A4">
        <w:rPr>
          <w:spacing w:val="6"/>
          <w:sz w:val="28"/>
          <w:szCs w:val="28"/>
        </w:rPr>
        <w:t>монтажник</w:t>
      </w:r>
      <w:r w:rsidR="00A064A0">
        <w:rPr>
          <w:spacing w:val="6"/>
          <w:sz w:val="28"/>
          <w:szCs w:val="28"/>
        </w:rPr>
        <w:t>а</w:t>
      </w:r>
      <w:r w:rsidR="00F045A4">
        <w:rPr>
          <w:spacing w:val="6"/>
          <w:sz w:val="28"/>
          <w:szCs w:val="28"/>
        </w:rPr>
        <w:t xml:space="preserve"> 4 разряда</w:t>
      </w:r>
      <w:r w:rsidR="00A064A0">
        <w:rPr>
          <w:spacing w:val="6"/>
          <w:sz w:val="28"/>
          <w:szCs w:val="28"/>
        </w:rPr>
        <w:t>,</w:t>
      </w:r>
      <w:r w:rsidR="00F045A4">
        <w:rPr>
          <w:spacing w:val="6"/>
          <w:sz w:val="28"/>
          <w:szCs w:val="28"/>
        </w:rPr>
        <w:t xml:space="preserve"> </w:t>
      </w:r>
      <w:r w:rsidR="00A064A0">
        <w:rPr>
          <w:spacing w:val="6"/>
          <w:sz w:val="28"/>
          <w:szCs w:val="28"/>
        </w:rPr>
        <w:t xml:space="preserve">выполняя работы </w:t>
      </w:r>
      <w:r w:rsidRPr="00593D64">
        <w:rPr>
          <w:spacing w:val="6"/>
          <w:sz w:val="28"/>
          <w:szCs w:val="28"/>
        </w:rPr>
        <w:t xml:space="preserve">по монтажу трансформатора напряжения, заземляющих </w:t>
      </w:r>
      <w:r>
        <w:rPr>
          <w:spacing w:val="6"/>
          <w:sz w:val="28"/>
          <w:szCs w:val="28"/>
        </w:rPr>
        <w:t xml:space="preserve">ножей, перемычки между ними на </w:t>
      </w:r>
      <w:r w:rsidRPr="00593D64">
        <w:rPr>
          <w:spacing w:val="6"/>
          <w:sz w:val="28"/>
          <w:szCs w:val="28"/>
        </w:rPr>
        <w:t xml:space="preserve">ОРУ 330кВ Калининской </w:t>
      </w:r>
      <w:r w:rsidR="00A064A0" w:rsidRPr="00593D64">
        <w:rPr>
          <w:spacing w:val="6"/>
          <w:sz w:val="28"/>
          <w:szCs w:val="28"/>
        </w:rPr>
        <w:t>атомн</w:t>
      </w:r>
      <w:r w:rsidR="00A064A0">
        <w:rPr>
          <w:spacing w:val="6"/>
          <w:sz w:val="28"/>
          <w:szCs w:val="28"/>
        </w:rPr>
        <w:t>ой</w:t>
      </w:r>
      <w:r w:rsidR="00A064A0" w:rsidRPr="00593D64">
        <w:rPr>
          <w:spacing w:val="6"/>
          <w:sz w:val="28"/>
          <w:szCs w:val="28"/>
        </w:rPr>
        <w:t xml:space="preserve"> станци</w:t>
      </w:r>
      <w:r w:rsidR="00A064A0">
        <w:rPr>
          <w:spacing w:val="6"/>
          <w:sz w:val="28"/>
          <w:szCs w:val="28"/>
        </w:rPr>
        <w:t>и,</w:t>
      </w:r>
      <w:r w:rsidRPr="00593D64">
        <w:rPr>
          <w:spacing w:val="6"/>
          <w:sz w:val="28"/>
          <w:szCs w:val="28"/>
        </w:rPr>
        <w:t xml:space="preserve"> приблизился на недопустимое расстояние к токоведущим частям и был </w:t>
      </w:r>
      <w:r w:rsidR="00A064A0">
        <w:rPr>
          <w:spacing w:val="6"/>
          <w:sz w:val="28"/>
          <w:szCs w:val="28"/>
        </w:rPr>
        <w:t xml:space="preserve">смертельно </w:t>
      </w:r>
      <w:r w:rsidRPr="00593D64">
        <w:rPr>
          <w:spacing w:val="6"/>
          <w:sz w:val="28"/>
          <w:szCs w:val="28"/>
        </w:rPr>
        <w:t>пораж</w:t>
      </w:r>
      <w:r w:rsidR="00F045A4">
        <w:rPr>
          <w:spacing w:val="6"/>
          <w:sz w:val="28"/>
          <w:szCs w:val="28"/>
        </w:rPr>
        <w:t>ё</w:t>
      </w:r>
      <w:r w:rsidRPr="00593D64">
        <w:rPr>
          <w:spacing w:val="6"/>
          <w:sz w:val="28"/>
          <w:szCs w:val="28"/>
        </w:rPr>
        <w:t>н электрическим током.</w:t>
      </w:r>
    </w:p>
    <w:p w:rsidR="00A064A0" w:rsidRDefault="00A064A0" w:rsidP="00A064A0">
      <w:pPr>
        <w:pStyle w:val="a4"/>
        <w:tabs>
          <w:tab w:val="left" w:pos="-57"/>
          <w:tab w:val="left" w:pos="0"/>
          <w:tab w:val="left" w:pos="851"/>
          <w:tab w:val="left" w:pos="1260"/>
        </w:tabs>
        <w:suppressAutoHyphens/>
        <w:spacing w:line="360" w:lineRule="auto"/>
        <w:ind w:firstLine="709"/>
        <w:rPr>
          <w:spacing w:val="6"/>
          <w:sz w:val="28"/>
          <w:szCs w:val="28"/>
        </w:rPr>
      </w:pPr>
      <w:r w:rsidRPr="002577E7">
        <w:rPr>
          <w:b/>
          <w:spacing w:val="6"/>
          <w:sz w:val="28"/>
          <w:szCs w:val="28"/>
        </w:rPr>
        <w:t>2.</w:t>
      </w:r>
      <w:r>
        <w:rPr>
          <w:b/>
          <w:spacing w:val="6"/>
          <w:sz w:val="28"/>
          <w:szCs w:val="28"/>
        </w:rPr>
        <w:t>3.</w:t>
      </w:r>
      <w:r>
        <w:rPr>
          <w:spacing w:val="6"/>
          <w:sz w:val="28"/>
          <w:szCs w:val="28"/>
        </w:rPr>
        <w:t xml:space="preserve"> </w:t>
      </w:r>
      <w:r w:rsidRPr="0012184B">
        <w:rPr>
          <w:spacing w:val="6"/>
          <w:sz w:val="28"/>
          <w:szCs w:val="28"/>
        </w:rPr>
        <w:t xml:space="preserve">Несчастный случай со смертельным исходом произошёл </w:t>
      </w:r>
      <w:r>
        <w:rPr>
          <w:spacing w:val="6"/>
          <w:sz w:val="28"/>
          <w:szCs w:val="28"/>
        </w:rPr>
        <w:t xml:space="preserve">                 14 июня </w:t>
      </w:r>
      <w:r w:rsidRPr="0012184B">
        <w:rPr>
          <w:spacing w:val="6"/>
          <w:sz w:val="28"/>
          <w:szCs w:val="28"/>
        </w:rPr>
        <w:t>201</w:t>
      </w:r>
      <w:r>
        <w:rPr>
          <w:spacing w:val="6"/>
          <w:sz w:val="28"/>
          <w:szCs w:val="28"/>
        </w:rPr>
        <w:t>8 г. в ф</w:t>
      </w:r>
      <w:r w:rsidRPr="00A064A0">
        <w:rPr>
          <w:spacing w:val="6"/>
          <w:sz w:val="28"/>
          <w:szCs w:val="28"/>
        </w:rPr>
        <w:t>илиал</w:t>
      </w:r>
      <w:r>
        <w:rPr>
          <w:spacing w:val="6"/>
          <w:sz w:val="28"/>
          <w:szCs w:val="28"/>
        </w:rPr>
        <w:t>е</w:t>
      </w:r>
      <w:r w:rsidRPr="00A064A0">
        <w:rPr>
          <w:spacing w:val="6"/>
          <w:sz w:val="28"/>
          <w:szCs w:val="28"/>
        </w:rPr>
        <w:t xml:space="preserve"> ОАО "Р</w:t>
      </w:r>
      <w:r>
        <w:rPr>
          <w:spacing w:val="6"/>
          <w:sz w:val="28"/>
          <w:szCs w:val="28"/>
        </w:rPr>
        <w:t xml:space="preserve">оссийские железные дороги» </w:t>
      </w:r>
      <w:r w:rsidRPr="00A064A0">
        <w:rPr>
          <w:spacing w:val="6"/>
          <w:sz w:val="28"/>
          <w:szCs w:val="28"/>
        </w:rPr>
        <w:t>Тульск</w:t>
      </w:r>
      <w:r>
        <w:rPr>
          <w:spacing w:val="6"/>
          <w:sz w:val="28"/>
          <w:szCs w:val="28"/>
        </w:rPr>
        <w:t>ой</w:t>
      </w:r>
      <w:r w:rsidRPr="00A064A0">
        <w:rPr>
          <w:spacing w:val="6"/>
          <w:sz w:val="28"/>
          <w:szCs w:val="28"/>
        </w:rPr>
        <w:t xml:space="preserve"> дистанци</w:t>
      </w:r>
      <w:r>
        <w:rPr>
          <w:spacing w:val="6"/>
          <w:sz w:val="28"/>
          <w:szCs w:val="28"/>
        </w:rPr>
        <w:t>и</w:t>
      </w:r>
      <w:r w:rsidRPr="00A064A0">
        <w:rPr>
          <w:spacing w:val="6"/>
          <w:sz w:val="28"/>
          <w:szCs w:val="28"/>
        </w:rPr>
        <w:t xml:space="preserve"> электроснабжения</w:t>
      </w:r>
      <w:r>
        <w:rPr>
          <w:spacing w:val="6"/>
          <w:sz w:val="28"/>
          <w:szCs w:val="28"/>
        </w:rPr>
        <w:t xml:space="preserve"> Московской</w:t>
      </w:r>
      <w:r w:rsidRPr="00A064A0">
        <w:rPr>
          <w:spacing w:val="6"/>
          <w:sz w:val="28"/>
          <w:szCs w:val="28"/>
        </w:rPr>
        <w:t xml:space="preserve"> дирекци</w:t>
      </w:r>
      <w:r>
        <w:rPr>
          <w:spacing w:val="6"/>
          <w:sz w:val="28"/>
          <w:szCs w:val="28"/>
        </w:rPr>
        <w:t>и</w:t>
      </w:r>
      <w:r w:rsidRPr="00A064A0">
        <w:rPr>
          <w:spacing w:val="6"/>
          <w:sz w:val="28"/>
          <w:szCs w:val="28"/>
        </w:rPr>
        <w:t xml:space="preserve"> по энергообеспечению</w:t>
      </w:r>
      <w:r>
        <w:rPr>
          <w:spacing w:val="6"/>
          <w:sz w:val="28"/>
          <w:szCs w:val="28"/>
        </w:rPr>
        <w:t xml:space="preserve"> – структурного подразделения «Трансэнерго», </w:t>
      </w:r>
      <w:r w:rsidRPr="00A064A0">
        <w:rPr>
          <w:spacing w:val="6"/>
          <w:sz w:val="28"/>
          <w:szCs w:val="28"/>
        </w:rPr>
        <w:t>Тульская</w:t>
      </w:r>
      <w:r>
        <w:rPr>
          <w:spacing w:val="6"/>
          <w:sz w:val="28"/>
          <w:szCs w:val="28"/>
        </w:rPr>
        <w:t xml:space="preserve"> область</w:t>
      </w:r>
      <w:r w:rsidRPr="0012184B">
        <w:rPr>
          <w:spacing w:val="6"/>
          <w:sz w:val="28"/>
          <w:szCs w:val="28"/>
        </w:rPr>
        <w:t>.</w:t>
      </w:r>
    </w:p>
    <w:p w:rsidR="00A064A0" w:rsidRDefault="00A064A0" w:rsidP="00A064A0">
      <w:pPr>
        <w:pStyle w:val="a4"/>
        <w:tabs>
          <w:tab w:val="left" w:pos="-57"/>
          <w:tab w:val="left" w:pos="0"/>
          <w:tab w:val="left" w:pos="851"/>
          <w:tab w:val="left" w:pos="1260"/>
        </w:tabs>
        <w:suppressAutoHyphens/>
        <w:spacing w:line="360" w:lineRule="auto"/>
        <w:ind w:firstLine="851"/>
        <w:rPr>
          <w:spacing w:val="6"/>
          <w:sz w:val="28"/>
          <w:szCs w:val="28"/>
        </w:rPr>
      </w:pPr>
      <w:r w:rsidRPr="0012184B">
        <w:rPr>
          <w:spacing w:val="6"/>
          <w:sz w:val="28"/>
          <w:szCs w:val="28"/>
          <w:u w:val="double"/>
        </w:rPr>
        <w:t>Обстоятельства несчастного случая</w:t>
      </w:r>
    </w:p>
    <w:p w:rsidR="0038523E" w:rsidRDefault="0038523E" w:rsidP="00A064A0">
      <w:pPr>
        <w:tabs>
          <w:tab w:val="left" w:pos="1260"/>
        </w:tabs>
        <w:suppressAutoHyphens/>
        <w:spacing w:line="360" w:lineRule="auto"/>
        <w:rPr>
          <w:spacing w:val="6"/>
          <w:sz w:val="28"/>
          <w:szCs w:val="28"/>
        </w:rPr>
      </w:pPr>
      <w:r>
        <w:rPr>
          <w:spacing w:val="6"/>
          <w:sz w:val="28"/>
          <w:szCs w:val="28"/>
        </w:rPr>
        <w:t xml:space="preserve">14 июня </w:t>
      </w:r>
      <w:r w:rsidRPr="0012184B">
        <w:rPr>
          <w:spacing w:val="6"/>
          <w:sz w:val="28"/>
          <w:szCs w:val="28"/>
        </w:rPr>
        <w:t>201</w:t>
      </w:r>
      <w:r>
        <w:rPr>
          <w:spacing w:val="6"/>
          <w:sz w:val="28"/>
          <w:szCs w:val="28"/>
        </w:rPr>
        <w:t xml:space="preserve">8 г. в </w:t>
      </w:r>
      <w:r w:rsidR="00A064A0" w:rsidRPr="00A064A0">
        <w:rPr>
          <w:spacing w:val="6"/>
          <w:sz w:val="28"/>
          <w:szCs w:val="28"/>
        </w:rPr>
        <w:t xml:space="preserve">15:25 </w:t>
      </w:r>
      <w:r w:rsidRPr="00A064A0">
        <w:rPr>
          <w:spacing w:val="6"/>
          <w:sz w:val="28"/>
          <w:szCs w:val="28"/>
        </w:rPr>
        <w:t>на станции Тула-2 Тульского региона Московской ж/</w:t>
      </w:r>
      <w:r>
        <w:rPr>
          <w:spacing w:val="6"/>
          <w:sz w:val="28"/>
          <w:szCs w:val="28"/>
        </w:rPr>
        <w:t xml:space="preserve">д </w:t>
      </w:r>
      <w:r w:rsidR="00A064A0" w:rsidRPr="00A064A0">
        <w:rPr>
          <w:spacing w:val="6"/>
          <w:sz w:val="28"/>
          <w:szCs w:val="28"/>
        </w:rPr>
        <w:t>при демонтаже кабеля наружного освещения в РУ-0,4 кВ ТП-104 электромонт</w:t>
      </w:r>
      <w:r w:rsidR="00A064A0">
        <w:rPr>
          <w:spacing w:val="6"/>
          <w:sz w:val="28"/>
          <w:szCs w:val="28"/>
        </w:rPr>
        <w:t>ё</w:t>
      </w:r>
      <w:r w:rsidR="00A064A0" w:rsidRPr="00A064A0">
        <w:rPr>
          <w:spacing w:val="6"/>
          <w:sz w:val="28"/>
          <w:szCs w:val="28"/>
        </w:rPr>
        <w:t>р по ремонту воздушных линий электропередачи оступился, упал внутрь открытой ячейки № 3, находящейся под напряжением.</w:t>
      </w:r>
      <w:r>
        <w:rPr>
          <w:spacing w:val="6"/>
          <w:sz w:val="28"/>
          <w:szCs w:val="28"/>
        </w:rPr>
        <w:t xml:space="preserve"> В</w:t>
      </w:r>
      <w:r w:rsidRPr="006B7B4E">
        <w:rPr>
          <w:spacing w:val="6"/>
          <w:sz w:val="28"/>
          <w:szCs w:val="28"/>
        </w:rPr>
        <w:t xml:space="preserve"> результате чего работник </w:t>
      </w:r>
      <w:r>
        <w:rPr>
          <w:spacing w:val="6"/>
          <w:sz w:val="28"/>
          <w:szCs w:val="28"/>
        </w:rPr>
        <w:t>получил травмы, не совместимые с жизнью.</w:t>
      </w:r>
    </w:p>
    <w:p w:rsidR="00A04FB6" w:rsidRDefault="00A04FB6" w:rsidP="00A04FB6">
      <w:pPr>
        <w:pStyle w:val="a4"/>
        <w:tabs>
          <w:tab w:val="left" w:pos="-57"/>
          <w:tab w:val="left" w:pos="0"/>
          <w:tab w:val="left" w:pos="851"/>
          <w:tab w:val="left" w:pos="1260"/>
        </w:tabs>
        <w:suppressAutoHyphens/>
        <w:spacing w:line="360" w:lineRule="auto"/>
        <w:ind w:firstLine="709"/>
        <w:rPr>
          <w:spacing w:val="6"/>
          <w:sz w:val="28"/>
          <w:szCs w:val="28"/>
        </w:rPr>
      </w:pPr>
      <w:r w:rsidRPr="002577E7">
        <w:rPr>
          <w:b/>
          <w:spacing w:val="6"/>
          <w:sz w:val="28"/>
          <w:szCs w:val="28"/>
        </w:rPr>
        <w:t>2.</w:t>
      </w:r>
      <w:r>
        <w:rPr>
          <w:b/>
          <w:spacing w:val="6"/>
          <w:sz w:val="28"/>
          <w:szCs w:val="28"/>
        </w:rPr>
        <w:t>4.</w:t>
      </w:r>
      <w:r>
        <w:rPr>
          <w:spacing w:val="6"/>
          <w:sz w:val="28"/>
          <w:szCs w:val="28"/>
        </w:rPr>
        <w:t xml:space="preserve"> </w:t>
      </w:r>
      <w:r w:rsidRPr="0012184B">
        <w:rPr>
          <w:spacing w:val="6"/>
          <w:sz w:val="28"/>
          <w:szCs w:val="28"/>
        </w:rPr>
        <w:t xml:space="preserve">Несчастный случай со смертельным исходом произошёл </w:t>
      </w:r>
      <w:r>
        <w:rPr>
          <w:spacing w:val="6"/>
          <w:sz w:val="28"/>
          <w:szCs w:val="28"/>
        </w:rPr>
        <w:t xml:space="preserve">                 16 июня </w:t>
      </w:r>
      <w:r w:rsidRPr="0012184B">
        <w:rPr>
          <w:spacing w:val="6"/>
          <w:sz w:val="28"/>
          <w:szCs w:val="28"/>
        </w:rPr>
        <w:t>201</w:t>
      </w:r>
      <w:r>
        <w:rPr>
          <w:spacing w:val="6"/>
          <w:sz w:val="28"/>
          <w:szCs w:val="28"/>
        </w:rPr>
        <w:t>8 г. в ф</w:t>
      </w:r>
      <w:r w:rsidRPr="00A064A0">
        <w:rPr>
          <w:spacing w:val="6"/>
          <w:sz w:val="28"/>
          <w:szCs w:val="28"/>
        </w:rPr>
        <w:t>илиал</w:t>
      </w:r>
      <w:r>
        <w:rPr>
          <w:spacing w:val="6"/>
          <w:sz w:val="28"/>
          <w:szCs w:val="28"/>
        </w:rPr>
        <w:t xml:space="preserve">е </w:t>
      </w:r>
      <w:r w:rsidRPr="0038523E">
        <w:rPr>
          <w:spacing w:val="6"/>
          <w:sz w:val="28"/>
          <w:szCs w:val="28"/>
        </w:rPr>
        <w:t>АО «Дальневосточная распр</w:t>
      </w:r>
      <w:r>
        <w:rPr>
          <w:spacing w:val="6"/>
          <w:sz w:val="28"/>
          <w:szCs w:val="28"/>
        </w:rPr>
        <w:t xml:space="preserve">еделительная сетевая компания» – </w:t>
      </w:r>
      <w:r w:rsidRPr="0038523E">
        <w:rPr>
          <w:spacing w:val="6"/>
          <w:sz w:val="28"/>
          <w:szCs w:val="28"/>
        </w:rPr>
        <w:t>«Приморские электрические сети»</w:t>
      </w:r>
      <w:r>
        <w:rPr>
          <w:spacing w:val="6"/>
          <w:sz w:val="28"/>
          <w:szCs w:val="28"/>
        </w:rPr>
        <w:t>, Приморский край</w:t>
      </w:r>
      <w:r w:rsidRPr="0012184B">
        <w:rPr>
          <w:spacing w:val="6"/>
          <w:sz w:val="28"/>
          <w:szCs w:val="28"/>
        </w:rPr>
        <w:t>.</w:t>
      </w:r>
    </w:p>
    <w:p w:rsidR="00A04FB6" w:rsidRDefault="00A04FB6" w:rsidP="00A04FB6">
      <w:pPr>
        <w:pStyle w:val="a4"/>
        <w:tabs>
          <w:tab w:val="left" w:pos="-57"/>
          <w:tab w:val="left" w:pos="0"/>
          <w:tab w:val="left" w:pos="851"/>
          <w:tab w:val="left" w:pos="1260"/>
        </w:tabs>
        <w:suppressAutoHyphens/>
        <w:spacing w:line="360" w:lineRule="auto"/>
        <w:ind w:firstLine="851"/>
        <w:rPr>
          <w:spacing w:val="6"/>
          <w:sz w:val="28"/>
          <w:szCs w:val="28"/>
        </w:rPr>
      </w:pPr>
      <w:r w:rsidRPr="0012184B">
        <w:rPr>
          <w:spacing w:val="6"/>
          <w:sz w:val="28"/>
          <w:szCs w:val="28"/>
          <w:u w:val="double"/>
        </w:rPr>
        <w:t>Обстоятельства несчастного случая</w:t>
      </w:r>
    </w:p>
    <w:p w:rsidR="008B7F16" w:rsidRDefault="00A04FB6" w:rsidP="00A04FB6">
      <w:pPr>
        <w:tabs>
          <w:tab w:val="left" w:pos="1260"/>
        </w:tabs>
        <w:suppressAutoHyphens/>
        <w:spacing w:line="360" w:lineRule="auto"/>
        <w:rPr>
          <w:spacing w:val="6"/>
          <w:sz w:val="28"/>
          <w:szCs w:val="28"/>
        </w:rPr>
      </w:pPr>
      <w:r w:rsidRPr="0038523E">
        <w:rPr>
          <w:spacing w:val="6"/>
          <w:sz w:val="28"/>
          <w:szCs w:val="28"/>
        </w:rPr>
        <w:lastRenderedPageBreak/>
        <w:t>16</w:t>
      </w:r>
      <w:r>
        <w:rPr>
          <w:spacing w:val="6"/>
          <w:sz w:val="28"/>
          <w:szCs w:val="28"/>
        </w:rPr>
        <w:t xml:space="preserve"> июня </w:t>
      </w:r>
      <w:r w:rsidRPr="0038523E">
        <w:rPr>
          <w:spacing w:val="6"/>
          <w:sz w:val="28"/>
          <w:szCs w:val="28"/>
        </w:rPr>
        <w:t>2018</w:t>
      </w:r>
      <w:r>
        <w:rPr>
          <w:spacing w:val="6"/>
          <w:sz w:val="28"/>
          <w:szCs w:val="28"/>
        </w:rPr>
        <w:t xml:space="preserve"> </w:t>
      </w:r>
      <w:r w:rsidRPr="0038523E">
        <w:rPr>
          <w:spacing w:val="6"/>
          <w:sz w:val="28"/>
          <w:szCs w:val="28"/>
        </w:rPr>
        <w:t xml:space="preserve">г. </w:t>
      </w:r>
      <w:r>
        <w:rPr>
          <w:spacing w:val="6"/>
          <w:sz w:val="28"/>
          <w:szCs w:val="28"/>
        </w:rPr>
        <w:t>оперативно-выездная бригада (далее – ОВБ)</w:t>
      </w:r>
      <w:r w:rsidRPr="0038523E">
        <w:rPr>
          <w:spacing w:val="6"/>
          <w:sz w:val="28"/>
          <w:szCs w:val="28"/>
        </w:rPr>
        <w:t>, в составе</w:t>
      </w:r>
      <w:r>
        <w:rPr>
          <w:spacing w:val="6"/>
          <w:sz w:val="28"/>
          <w:szCs w:val="28"/>
        </w:rPr>
        <w:t xml:space="preserve"> 2 человек</w:t>
      </w:r>
      <w:r w:rsidRPr="0038523E">
        <w:rPr>
          <w:spacing w:val="6"/>
          <w:sz w:val="28"/>
          <w:szCs w:val="28"/>
        </w:rPr>
        <w:t xml:space="preserve">  выполняла внеочередные осмотры ВЛ-0,4кВ в с.</w:t>
      </w:r>
      <w:r>
        <w:rPr>
          <w:spacing w:val="6"/>
          <w:sz w:val="28"/>
          <w:szCs w:val="28"/>
        </w:rPr>
        <w:t xml:space="preserve"> </w:t>
      </w:r>
      <w:r w:rsidRPr="0038523E">
        <w:rPr>
          <w:spacing w:val="6"/>
          <w:sz w:val="28"/>
          <w:szCs w:val="28"/>
        </w:rPr>
        <w:t xml:space="preserve">Сиваковка и в с. Петровичи. </w:t>
      </w:r>
      <w:r w:rsidRPr="00EE7678">
        <w:rPr>
          <w:spacing w:val="6"/>
          <w:sz w:val="28"/>
          <w:szCs w:val="28"/>
        </w:rPr>
        <w:t>В 09:41 диспетчер ОДГ Хорольского РЭС дал задание на выезд в с. Сиваковка для осмотра и выяснения причины отключения электроэнергии</w:t>
      </w:r>
      <w:r>
        <w:rPr>
          <w:spacing w:val="6"/>
          <w:sz w:val="28"/>
          <w:szCs w:val="28"/>
        </w:rPr>
        <w:t xml:space="preserve">. </w:t>
      </w:r>
      <w:r w:rsidRPr="0038523E">
        <w:rPr>
          <w:spacing w:val="6"/>
          <w:sz w:val="28"/>
          <w:szCs w:val="28"/>
        </w:rPr>
        <w:t xml:space="preserve">В 10:51 </w:t>
      </w:r>
      <w:r>
        <w:rPr>
          <w:spacing w:val="6"/>
          <w:sz w:val="28"/>
          <w:szCs w:val="28"/>
        </w:rPr>
        <w:t>ОВБ</w:t>
      </w:r>
      <w:r w:rsidRPr="0038523E">
        <w:rPr>
          <w:spacing w:val="6"/>
          <w:sz w:val="28"/>
          <w:szCs w:val="28"/>
        </w:rPr>
        <w:t xml:space="preserve"> подъехала к ЗТП </w:t>
      </w:r>
      <w:r>
        <w:rPr>
          <w:spacing w:val="6"/>
          <w:sz w:val="28"/>
          <w:szCs w:val="28"/>
        </w:rPr>
        <w:t xml:space="preserve">№ </w:t>
      </w:r>
      <w:r w:rsidRPr="0038523E">
        <w:rPr>
          <w:spacing w:val="6"/>
          <w:sz w:val="28"/>
          <w:szCs w:val="28"/>
        </w:rPr>
        <w:t>2731 «Школа»</w:t>
      </w:r>
      <w:r>
        <w:rPr>
          <w:spacing w:val="6"/>
          <w:sz w:val="28"/>
          <w:szCs w:val="28"/>
        </w:rPr>
        <w:t xml:space="preserve"> для устранения </w:t>
      </w:r>
      <w:r w:rsidR="008B7F16">
        <w:rPr>
          <w:spacing w:val="6"/>
          <w:sz w:val="28"/>
          <w:szCs w:val="28"/>
        </w:rPr>
        <w:t xml:space="preserve">ранее установленной </w:t>
      </w:r>
      <w:r>
        <w:rPr>
          <w:spacing w:val="6"/>
          <w:sz w:val="28"/>
          <w:szCs w:val="28"/>
        </w:rPr>
        <w:t xml:space="preserve">причины отсутствия электроэнергии – </w:t>
      </w:r>
      <w:r w:rsidRPr="0038523E">
        <w:rPr>
          <w:spacing w:val="6"/>
          <w:sz w:val="28"/>
          <w:szCs w:val="28"/>
        </w:rPr>
        <w:t>схлёст</w:t>
      </w:r>
      <w:r>
        <w:rPr>
          <w:spacing w:val="6"/>
          <w:sz w:val="28"/>
          <w:szCs w:val="28"/>
        </w:rPr>
        <w:t>а</w:t>
      </w:r>
      <w:r w:rsidRPr="0038523E">
        <w:rPr>
          <w:spacing w:val="6"/>
          <w:sz w:val="28"/>
          <w:szCs w:val="28"/>
        </w:rPr>
        <w:t xml:space="preserve"> проводов в пролёте опор №3-4 по Ф-1. В 10:53 электромонтёр без сообщения диспетчеру и получения от него команды произвёл переключения в РУ-0,4кВ, отключив рубильник Ф-3 (предположительно перепутав его с главным рубильником находящимся в соседнем шкафу), при этом автомат Ф-1 «аварийно» </w:t>
      </w:r>
      <w:r>
        <w:rPr>
          <w:spacing w:val="6"/>
          <w:sz w:val="28"/>
          <w:szCs w:val="28"/>
        </w:rPr>
        <w:t xml:space="preserve">был </w:t>
      </w:r>
      <w:r w:rsidRPr="0038523E">
        <w:rPr>
          <w:spacing w:val="6"/>
          <w:sz w:val="28"/>
          <w:szCs w:val="28"/>
        </w:rPr>
        <w:t>отключ</w:t>
      </w:r>
      <w:r>
        <w:rPr>
          <w:spacing w:val="6"/>
          <w:sz w:val="28"/>
          <w:szCs w:val="28"/>
        </w:rPr>
        <w:t>ё</w:t>
      </w:r>
      <w:r w:rsidRPr="0038523E">
        <w:rPr>
          <w:spacing w:val="6"/>
          <w:sz w:val="28"/>
          <w:szCs w:val="28"/>
        </w:rPr>
        <w:t>н, а автомат Ф-2 остался включ</w:t>
      </w:r>
      <w:r>
        <w:rPr>
          <w:spacing w:val="6"/>
          <w:sz w:val="28"/>
          <w:szCs w:val="28"/>
        </w:rPr>
        <w:t>ё</w:t>
      </w:r>
      <w:r w:rsidRPr="0038523E">
        <w:rPr>
          <w:spacing w:val="6"/>
          <w:sz w:val="28"/>
          <w:szCs w:val="28"/>
        </w:rPr>
        <w:t xml:space="preserve">н. ОВБ без подготовки рабочего места, без получения допуска приступила к выполнению работы. </w:t>
      </w:r>
      <w:r w:rsidR="008B7F16">
        <w:rPr>
          <w:spacing w:val="6"/>
          <w:sz w:val="28"/>
          <w:szCs w:val="28"/>
        </w:rPr>
        <w:t>Э</w:t>
      </w:r>
      <w:r w:rsidRPr="0038523E">
        <w:rPr>
          <w:spacing w:val="6"/>
          <w:sz w:val="28"/>
          <w:szCs w:val="28"/>
        </w:rPr>
        <w:t>лектромонтёр ОВБ поднялся на опору №</w:t>
      </w:r>
      <w:r>
        <w:rPr>
          <w:spacing w:val="6"/>
          <w:sz w:val="28"/>
          <w:szCs w:val="28"/>
        </w:rPr>
        <w:t xml:space="preserve"> </w:t>
      </w:r>
      <w:r w:rsidRPr="0038523E">
        <w:rPr>
          <w:spacing w:val="6"/>
          <w:sz w:val="28"/>
          <w:szCs w:val="28"/>
        </w:rPr>
        <w:t>3, при этом он приблизился на недопустимое расстояние к проводу Ф-2</w:t>
      </w:r>
      <w:r w:rsidR="008B7F16">
        <w:rPr>
          <w:spacing w:val="6"/>
          <w:sz w:val="28"/>
          <w:szCs w:val="28"/>
        </w:rPr>
        <w:t>,</w:t>
      </w:r>
      <w:r w:rsidRPr="0038523E">
        <w:rPr>
          <w:spacing w:val="6"/>
          <w:sz w:val="28"/>
          <w:szCs w:val="28"/>
        </w:rPr>
        <w:t xml:space="preserve"> находящемуся под напряжением</w:t>
      </w:r>
      <w:r w:rsidR="008B7F16">
        <w:rPr>
          <w:spacing w:val="6"/>
          <w:sz w:val="28"/>
          <w:szCs w:val="28"/>
        </w:rPr>
        <w:t>,</w:t>
      </w:r>
      <w:r w:rsidRPr="0038523E">
        <w:rPr>
          <w:spacing w:val="6"/>
          <w:sz w:val="28"/>
          <w:szCs w:val="28"/>
        </w:rPr>
        <w:t xml:space="preserve"> и был поражён электрическим током и начал сползать по опоре. </w:t>
      </w:r>
      <w:r>
        <w:rPr>
          <w:spacing w:val="6"/>
          <w:sz w:val="28"/>
          <w:szCs w:val="28"/>
        </w:rPr>
        <w:t>Второй э</w:t>
      </w:r>
      <w:r w:rsidRPr="0038523E">
        <w:rPr>
          <w:spacing w:val="6"/>
          <w:sz w:val="28"/>
          <w:szCs w:val="28"/>
        </w:rPr>
        <w:t>лектромонтёр ОВБ, находящийся под опорой, подхватил</w:t>
      </w:r>
      <w:r>
        <w:rPr>
          <w:spacing w:val="6"/>
          <w:sz w:val="28"/>
          <w:szCs w:val="28"/>
        </w:rPr>
        <w:t xml:space="preserve"> первого</w:t>
      </w:r>
      <w:r w:rsidRPr="0038523E">
        <w:rPr>
          <w:spacing w:val="6"/>
          <w:sz w:val="28"/>
          <w:szCs w:val="28"/>
        </w:rPr>
        <w:t xml:space="preserve">, предотвратив его падение на землю. Уложив пострадавшего на землю, </w:t>
      </w:r>
      <w:r>
        <w:rPr>
          <w:spacing w:val="6"/>
          <w:sz w:val="28"/>
          <w:szCs w:val="28"/>
        </w:rPr>
        <w:t>он</w:t>
      </w:r>
      <w:r w:rsidRPr="0038523E">
        <w:rPr>
          <w:spacing w:val="6"/>
          <w:sz w:val="28"/>
          <w:szCs w:val="28"/>
        </w:rPr>
        <w:t xml:space="preserve"> проверил отключ</w:t>
      </w:r>
      <w:r>
        <w:rPr>
          <w:spacing w:val="6"/>
          <w:sz w:val="28"/>
          <w:szCs w:val="28"/>
        </w:rPr>
        <w:t>ё</w:t>
      </w:r>
      <w:r w:rsidRPr="0038523E">
        <w:rPr>
          <w:spacing w:val="6"/>
          <w:sz w:val="28"/>
          <w:szCs w:val="28"/>
        </w:rPr>
        <w:t xml:space="preserve">нное положение автомата </w:t>
      </w:r>
      <w:r>
        <w:rPr>
          <w:spacing w:val="6"/>
          <w:sz w:val="28"/>
          <w:szCs w:val="28"/>
        </w:rPr>
        <w:br/>
      </w:r>
      <w:r w:rsidRPr="0038523E">
        <w:rPr>
          <w:spacing w:val="6"/>
          <w:sz w:val="28"/>
          <w:szCs w:val="28"/>
        </w:rPr>
        <w:t xml:space="preserve">Ф-1 и отключил автомат Ф-2. Оценив состояние </w:t>
      </w:r>
      <w:r>
        <w:rPr>
          <w:spacing w:val="6"/>
          <w:sz w:val="28"/>
          <w:szCs w:val="28"/>
        </w:rPr>
        <w:t xml:space="preserve">пострадавшего, он </w:t>
      </w:r>
      <w:r w:rsidRPr="0038523E">
        <w:rPr>
          <w:spacing w:val="6"/>
          <w:sz w:val="28"/>
          <w:szCs w:val="28"/>
        </w:rPr>
        <w:t>приступил к реанимации. После нес</w:t>
      </w:r>
      <w:r w:rsidR="008B7F16">
        <w:rPr>
          <w:spacing w:val="6"/>
          <w:sz w:val="28"/>
          <w:szCs w:val="28"/>
        </w:rPr>
        <w:t>кольких циклов реанимации</w:t>
      </w:r>
      <w:r w:rsidRPr="0038523E">
        <w:rPr>
          <w:spacing w:val="6"/>
          <w:sz w:val="28"/>
          <w:szCs w:val="28"/>
        </w:rPr>
        <w:t xml:space="preserve"> при появлении п</w:t>
      </w:r>
      <w:r w:rsidR="008B7F16">
        <w:rPr>
          <w:spacing w:val="6"/>
          <w:sz w:val="28"/>
          <w:szCs w:val="28"/>
        </w:rPr>
        <w:t>ульса и дыхания у пострадавшего</w:t>
      </w:r>
      <w:r w:rsidRPr="0038523E">
        <w:rPr>
          <w:spacing w:val="6"/>
          <w:sz w:val="28"/>
          <w:szCs w:val="28"/>
        </w:rPr>
        <w:t xml:space="preserve"> </w:t>
      </w:r>
      <w:r>
        <w:rPr>
          <w:spacing w:val="6"/>
          <w:sz w:val="28"/>
          <w:szCs w:val="28"/>
        </w:rPr>
        <w:t>член бригады</w:t>
      </w:r>
      <w:r w:rsidRPr="0038523E">
        <w:rPr>
          <w:spacing w:val="6"/>
          <w:sz w:val="28"/>
          <w:szCs w:val="28"/>
        </w:rPr>
        <w:t xml:space="preserve"> в 11:18 сообщил о происшедшем диспетчеру ОДГ и попросил вызвать скорую помощь. Далее </w:t>
      </w:r>
      <w:r>
        <w:rPr>
          <w:spacing w:val="6"/>
          <w:sz w:val="28"/>
          <w:szCs w:val="28"/>
        </w:rPr>
        <w:t>он</w:t>
      </w:r>
      <w:r w:rsidRPr="0038523E">
        <w:rPr>
          <w:spacing w:val="6"/>
          <w:sz w:val="28"/>
          <w:szCs w:val="28"/>
        </w:rPr>
        <w:t xml:space="preserve"> проводил реанимационные действия совместно с подошедшим местным жителем до приезда бригады скорой помощи. </w:t>
      </w:r>
      <w:r>
        <w:rPr>
          <w:spacing w:val="6"/>
          <w:sz w:val="28"/>
          <w:szCs w:val="28"/>
        </w:rPr>
        <w:t xml:space="preserve">Прибывшая </w:t>
      </w:r>
      <w:r w:rsidRPr="0038523E">
        <w:rPr>
          <w:spacing w:val="6"/>
          <w:sz w:val="28"/>
          <w:szCs w:val="28"/>
        </w:rPr>
        <w:t xml:space="preserve">скорая помощь констатировала смерть </w:t>
      </w:r>
      <w:r>
        <w:rPr>
          <w:spacing w:val="6"/>
          <w:sz w:val="28"/>
          <w:szCs w:val="28"/>
        </w:rPr>
        <w:t>электромонтёра.</w:t>
      </w:r>
    </w:p>
    <w:p w:rsidR="008B7F16" w:rsidRDefault="008B7F16" w:rsidP="008B7F16">
      <w:pPr>
        <w:pStyle w:val="a4"/>
        <w:tabs>
          <w:tab w:val="left" w:pos="-57"/>
          <w:tab w:val="left" w:pos="0"/>
          <w:tab w:val="left" w:pos="851"/>
          <w:tab w:val="left" w:pos="1260"/>
        </w:tabs>
        <w:suppressAutoHyphens/>
        <w:spacing w:line="360" w:lineRule="auto"/>
        <w:ind w:firstLine="709"/>
        <w:rPr>
          <w:spacing w:val="6"/>
          <w:sz w:val="28"/>
          <w:szCs w:val="28"/>
        </w:rPr>
      </w:pPr>
      <w:r w:rsidRPr="002577E7">
        <w:rPr>
          <w:b/>
          <w:spacing w:val="6"/>
          <w:sz w:val="28"/>
          <w:szCs w:val="28"/>
        </w:rPr>
        <w:t>2.</w:t>
      </w:r>
      <w:r>
        <w:rPr>
          <w:b/>
          <w:spacing w:val="6"/>
          <w:sz w:val="28"/>
          <w:szCs w:val="28"/>
        </w:rPr>
        <w:t>5.</w:t>
      </w:r>
      <w:r>
        <w:rPr>
          <w:spacing w:val="6"/>
          <w:sz w:val="28"/>
          <w:szCs w:val="28"/>
        </w:rPr>
        <w:t xml:space="preserve"> </w:t>
      </w:r>
      <w:r w:rsidRPr="0012184B">
        <w:rPr>
          <w:spacing w:val="6"/>
          <w:sz w:val="28"/>
          <w:szCs w:val="28"/>
        </w:rPr>
        <w:t xml:space="preserve">Несчастный случай со смертельным исходом произошёл </w:t>
      </w:r>
      <w:r>
        <w:rPr>
          <w:spacing w:val="6"/>
          <w:sz w:val="28"/>
          <w:szCs w:val="28"/>
        </w:rPr>
        <w:t xml:space="preserve">                 25 июня </w:t>
      </w:r>
      <w:r w:rsidRPr="0012184B">
        <w:rPr>
          <w:spacing w:val="6"/>
          <w:sz w:val="28"/>
          <w:szCs w:val="28"/>
        </w:rPr>
        <w:t>201</w:t>
      </w:r>
      <w:r>
        <w:rPr>
          <w:spacing w:val="6"/>
          <w:sz w:val="28"/>
          <w:szCs w:val="28"/>
        </w:rPr>
        <w:t>8 г. в структурном подразделении «</w:t>
      </w:r>
      <w:r w:rsidRPr="008B7F16">
        <w:rPr>
          <w:spacing w:val="6"/>
          <w:sz w:val="28"/>
          <w:szCs w:val="28"/>
        </w:rPr>
        <w:t>Хмелинецкий сахарный завод</w:t>
      </w:r>
      <w:r>
        <w:rPr>
          <w:spacing w:val="6"/>
          <w:sz w:val="28"/>
          <w:szCs w:val="28"/>
        </w:rPr>
        <w:t>» АО</w:t>
      </w:r>
      <w:r w:rsidRPr="008B7F16">
        <w:rPr>
          <w:spacing w:val="6"/>
          <w:sz w:val="28"/>
          <w:szCs w:val="28"/>
        </w:rPr>
        <w:t xml:space="preserve"> </w:t>
      </w:r>
      <w:r>
        <w:rPr>
          <w:spacing w:val="6"/>
          <w:sz w:val="28"/>
          <w:szCs w:val="28"/>
        </w:rPr>
        <w:t>«</w:t>
      </w:r>
      <w:r w:rsidRPr="008B7F16">
        <w:rPr>
          <w:spacing w:val="6"/>
          <w:sz w:val="28"/>
          <w:szCs w:val="28"/>
        </w:rPr>
        <w:t xml:space="preserve">Агропромышленное объединение </w:t>
      </w:r>
      <w:r>
        <w:rPr>
          <w:spacing w:val="6"/>
          <w:sz w:val="28"/>
          <w:szCs w:val="28"/>
        </w:rPr>
        <w:t>«</w:t>
      </w:r>
      <w:r w:rsidRPr="008B7F16">
        <w:rPr>
          <w:spacing w:val="6"/>
          <w:sz w:val="28"/>
          <w:szCs w:val="28"/>
        </w:rPr>
        <w:t>Аврора</w:t>
      </w:r>
      <w:r>
        <w:rPr>
          <w:spacing w:val="6"/>
          <w:sz w:val="28"/>
          <w:szCs w:val="28"/>
        </w:rPr>
        <w:t xml:space="preserve">» (далее – </w:t>
      </w:r>
      <w:r w:rsidRPr="008B7F16">
        <w:rPr>
          <w:spacing w:val="6"/>
          <w:sz w:val="28"/>
          <w:szCs w:val="28"/>
        </w:rPr>
        <w:t xml:space="preserve">СП </w:t>
      </w:r>
      <w:r>
        <w:rPr>
          <w:spacing w:val="6"/>
          <w:sz w:val="28"/>
          <w:szCs w:val="28"/>
        </w:rPr>
        <w:t>«</w:t>
      </w:r>
      <w:r w:rsidRPr="008B7F16">
        <w:rPr>
          <w:spacing w:val="6"/>
          <w:sz w:val="28"/>
          <w:szCs w:val="28"/>
        </w:rPr>
        <w:t>Хмелинецкий сахарный завод</w:t>
      </w:r>
      <w:r>
        <w:rPr>
          <w:spacing w:val="6"/>
          <w:sz w:val="28"/>
          <w:szCs w:val="28"/>
        </w:rPr>
        <w:t>»</w:t>
      </w:r>
      <w:r w:rsidRPr="008B7F16">
        <w:rPr>
          <w:spacing w:val="6"/>
          <w:sz w:val="28"/>
          <w:szCs w:val="28"/>
        </w:rPr>
        <w:t xml:space="preserve"> АО </w:t>
      </w:r>
      <w:r>
        <w:rPr>
          <w:spacing w:val="6"/>
          <w:sz w:val="28"/>
          <w:szCs w:val="28"/>
        </w:rPr>
        <w:t>«</w:t>
      </w:r>
      <w:r w:rsidRPr="008B7F16">
        <w:rPr>
          <w:spacing w:val="6"/>
          <w:sz w:val="28"/>
          <w:szCs w:val="28"/>
        </w:rPr>
        <w:t xml:space="preserve">АПО </w:t>
      </w:r>
      <w:r>
        <w:rPr>
          <w:spacing w:val="6"/>
          <w:sz w:val="28"/>
          <w:szCs w:val="28"/>
        </w:rPr>
        <w:t>«</w:t>
      </w:r>
      <w:r w:rsidRPr="008B7F16">
        <w:rPr>
          <w:spacing w:val="6"/>
          <w:sz w:val="28"/>
          <w:szCs w:val="28"/>
        </w:rPr>
        <w:t>Аврора</w:t>
      </w:r>
      <w:r>
        <w:rPr>
          <w:spacing w:val="6"/>
          <w:sz w:val="28"/>
          <w:szCs w:val="28"/>
        </w:rPr>
        <w:t>»), Липецкая область</w:t>
      </w:r>
      <w:r w:rsidRPr="0012184B">
        <w:rPr>
          <w:spacing w:val="6"/>
          <w:sz w:val="28"/>
          <w:szCs w:val="28"/>
        </w:rPr>
        <w:t>.</w:t>
      </w:r>
    </w:p>
    <w:p w:rsidR="000772FB" w:rsidRPr="00A064A0" w:rsidRDefault="000772FB" w:rsidP="00A04FB6">
      <w:pPr>
        <w:tabs>
          <w:tab w:val="left" w:pos="1260"/>
        </w:tabs>
        <w:suppressAutoHyphens/>
        <w:spacing w:line="360" w:lineRule="auto"/>
        <w:rPr>
          <w:spacing w:val="6"/>
          <w:sz w:val="28"/>
          <w:szCs w:val="28"/>
        </w:rPr>
      </w:pPr>
      <w:r>
        <w:rPr>
          <w:b/>
          <w:spacing w:val="6"/>
          <w:sz w:val="28"/>
          <w:szCs w:val="28"/>
        </w:rPr>
        <w:br w:type="page"/>
      </w:r>
    </w:p>
    <w:p w:rsidR="000772FB" w:rsidRDefault="000772FB" w:rsidP="001D7E40">
      <w:pPr>
        <w:tabs>
          <w:tab w:val="left" w:pos="1260"/>
        </w:tabs>
        <w:suppressAutoHyphens/>
        <w:spacing w:line="360" w:lineRule="auto"/>
        <w:jc w:val="center"/>
        <w:rPr>
          <w:b/>
          <w:spacing w:val="6"/>
          <w:sz w:val="28"/>
          <w:szCs w:val="28"/>
        </w:rPr>
        <w:sectPr w:rsidR="000772FB" w:rsidSect="001B7438">
          <w:headerReference w:type="default" r:id="rId12"/>
          <w:headerReference w:type="first" r:id="rId13"/>
          <w:pgSz w:w="11906" w:h="16838" w:code="9"/>
          <w:pgMar w:top="821" w:right="851" w:bottom="851" w:left="1418" w:header="426" w:footer="357" w:gutter="0"/>
          <w:pgNumType w:start="1"/>
          <w:cols w:space="708"/>
          <w:titlePg/>
          <w:docGrid w:linePitch="360"/>
        </w:sectPr>
      </w:pPr>
    </w:p>
    <w:p w:rsidR="008B7F16" w:rsidRDefault="008B7F16" w:rsidP="008B7F16">
      <w:pPr>
        <w:pStyle w:val="a4"/>
        <w:tabs>
          <w:tab w:val="left" w:pos="-57"/>
          <w:tab w:val="left" w:pos="0"/>
          <w:tab w:val="left" w:pos="851"/>
          <w:tab w:val="left" w:pos="1260"/>
        </w:tabs>
        <w:suppressAutoHyphens/>
        <w:spacing w:line="360" w:lineRule="auto"/>
        <w:ind w:firstLine="851"/>
        <w:rPr>
          <w:spacing w:val="6"/>
          <w:sz w:val="28"/>
          <w:szCs w:val="28"/>
        </w:rPr>
      </w:pPr>
      <w:r w:rsidRPr="0012184B">
        <w:rPr>
          <w:spacing w:val="6"/>
          <w:sz w:val="28"/>
          <w:szCs w:val="28"/>
          <w:u w:val="double"/>
        </w:rPr>
        <w:lastRenderedPageBreak/>
        <w:t>Обстоятельства несчастного случая</w:t>
      </w:r>
    </w:p>
    <w:p w:rsidR="008B7F16" w:rsidRDefault="008B7F16" w:rsidP="008B7F16">
      <w:pPr>
        <w:tabs>
          <w:tab w:val="left" w:pos="1260"/>
        </w:tabs>
        <w:suppressAutoHyphens/>
        <w:spacing w:after="200" w:line="360" w:lineRule="auto"/>
        <w:rPr>
          <w:spacing w:val="6"/>
          <w:sz w:val="28"/>
          <w:szCs w:val="28"/>
        </w:rPr>
      </w:pPr>
      <w:r>
        <w:rPr>
          <w:spacing w:val="6"/>
          <w:sz w:val="28"/>
          <w:szCs w:val="28"/>
        </w:rPr>
        <w:t>25 июня 2018 г. в 09:</w:t>
      </w:r>
      <w:r w:rsidRPr="008B7F16">
        <w:rPr>
          <w:spacing w:val="6"/>
          <w:sz w:val="28"/>
          <w:szCs w:val="28"/>
        </w:rPr>
        <w:t xml:space="preserve">22 на территории СП </w:t>
      </w:r>
      <w:r>
        <w:rPr>
          <w:spacing w:val="6"/>
          <w:sz w:val="28"/>
          <w:szCs w:val="28"/>
        </w:rPr>
        <w:t>«</w:t>
      </w:r>
      <w:r w:rsidRPr="008B7F16">
        <w:rPr>
          <w:spacing w:val="6"/>
          <w:sz w:val="28"/>
          <w:szCs w:val="28"/>
        </w:rPr>
        <w:t>Хмелинецкий сахарный завод</w:t>
      </w:r>
      <w:r>
        <w:rPr>
          <w:spacing w:val="6"/>
          <w:sz w:val="28"/>
          <w:szCs w:val="28"/>
        </w:rPr>
        <w:t>»</w:t>
      </w:r>
      <w:r w:rsidRPr="008B7F16">
        <w:rPr>
          <w:spacing w:val="6"/>
          <w:sz w:val="28"/>
          <w:szCs w:val="28"/>
        </w:rPr>
        <w:t xml:space="preserve"> АО </w:t>
      </w:r>
      <w:r>
        <w:rPr>
          <w:spacing w:val="6"/>
          <w:sz w:val="28"/>
          <w:szCs w:val="28"/>
        </w:rPr>
        <w:t>«</w:t>
      </w:r>
      <w:r w:rsidRPr="008B7F16">
        <w:rPr>
          <w:spacing w:val="6"/>
          <w:sz w:val="28"/>
          <w:szCs w:val="28"/>
        </w:rPr>
        <w:t xml:space="preserve">АПО </w:t>
      </w:r>
      <w:r>
        <w:rPr>
          <w:spacing w:val="6"/>
          <w:sz w:val="28"/>
          <w:szCs w:val="28"/>
        </w:rPr>
        <w:t>«</w:t>
      </w:r>
      <w:r w:rsidRPr="008B7F16">
        <w:rPr>
          <w:spacing w:val="6"/>
          <w:sz w:val="28"/>
          <w:szCs w:val="28"/>
        </w:rPr>
        <w:t>Аврора</w:t>
      </w:r>
      <w:r>
        <w:rPr>
          <w:spacing w:val="6"/>
          <w:sz w:val="28"/>
          <w:szCs w:val="28"/>
        </w:rPr>
        <w:t>»</w:t>
      </w:r>
      <w:r w:rsidRPr="008B7F16">
        <w:rPr>
          <w:spacing w:val="6"/>
          <w:sz w:val="28"/>
          <w:szCs w:val="28"/>
        </w:rPr>
        <w:t xml:space="preserve"> в помещении  РУ-10кВ в  комплектной сборке одностороннего обслуживания (КСО-393) технического этажа главного щита управления Хмелинецкой ТЭЦ при осмотре места производства работ по монтажу концевых муфт кабеля ПвПу-10 1х35мм/16 мастер электроцеха СП </w:t>
      </w:r>
      <w:r w:rsidR="0005528F">
        <w:rPr>
          <w:spacing w:val="6"/>
          <w:sz w:val="28"/>
          <w:szCs w:val="28"/>
        </w:rPr>
        <w:t>«</w:t>
      </w:r>
      <w:r w:rsidRPr="008B7F16">
        <w:rPr>
          <w:spacing w:val="6"/>
          <w:sz w:val="28"/>
          <w:szCs w:val="28"/>
        </w:rPr>
        <w:t>Хмелинецкий сахарный завод</w:t>
      </w:r>
      <w:r w:rsidR="0005528F">
        <w:rPr>
          <w:spacing w:val="6"/>
          <w:sz w:val="28"/>
          <w:szCs w:val="28"/>
        </w:rPr>
        <w:t>»</w:t>
      </w:r>
      <w:r w:rsidRPr="008B7F16">
        <w:rPr>
          <w:spacing w:val="6"/>
          <w:sz w:val="28"/>
          <w:szCs w:val="28"/>
        </w:rPr>
        <w:t xml:space="preserve"> АО </w:t>
      </w:r>
      <w:r w:rsidR="0005528F">
        <w:rPr>
          <w:spacing w:val="6"/>
          <w:sz w:val="28"/>
          <w:szCs w:val="28"/>
        </w:rPr>
        <w:t>«</w:t>
      </w:r>
      <w:r w:rsidRPr="008B7F16">
        <w:rPr>
          <w:spacing w:val="6"/>
          <w:sz w:val="28"/>
          <w:szCs w:val="28"/>
        </w:rPr>
        <w:t xml:space="preserve">АПО </w:t>
      </w:r>
      <w:r w:rsidR="0005528F">
        <w:rPr>
          <w:spacing w:val="6"/>
          <w:sz w:val="28"/>
          <w:szCs w:val="28"/>
        </w:rPr>
        <w:t>«</w:t>
      </w:r>
      <w:r w:rsidRPr="008B7F16">
        <w:rPr>
          <w:spacing w:val="6"/>
          <w:sz w:val="28"/>
          <w:szCs w:val="28"/>
        </w:rPr>
        <w:t>Аврора</w:t>
      </w:r>
      <w:r w:rsidR="0005528F">
        <w:rPr>
          <w:spacing w:val="6"/>
          <w:sz w:val="28"/>
          <w:szCs w:val="28"/>
        </w:rPr>
        <w:t>»</w:t>
      </w:r>
      <w:r w:rsidRPr="008B7F16">
        <w:rPr>
          <w:spacing w:val="6"/>
          <w:sz w:val="28"/>
          <w:szCs w:val="28"/>
        </w:rPr>
        <w:t xml:space="preserve"> получил смертельную травму электрическим током.</w:t>
      </w:r>
    </w:p>
    <w:p w:rsidR="0012184B" w:rsidRPr="008B7F16" w:rsidRDefault="00492F1C" w:rsidP="008B7F16">
      <w:pPr>
        <w:tabs>
          <w:tab w:val="left" w:pos="1260"/>
        </w:tabs>
        <w:suppressAutoHyphens/>
        <w:spacing w:after="200"/>
        <w:jc w:val="center"/>
        <w:rPr>
          <w:sz w:val="28"/>
          <w:szCs w:val="28"/>
        </w:rPr>
      </w:pPr>
      <w:r w:rsidRPr="008B7F16">
        <w:rPr>
          <w:b/>
          <w:sz w:val="28"/>
          <w:szCs w:val="28"/>
        </w:rPr>
        <w:t>3.</w:t>
      </w:r>
      <w:r w:rsidRPr="008B7F16">
        <w:rPr>
          <w:sz w:val="28"/>
          <w:szCs w:val="28"/>
        </w:rPr>
        <w:t xml:space="preserve"> </w:t>
      </w:r>
      <w:r w:rsidR="0012184B" w:rsidRPr="008B7F16">
        <w:rPr>
          <w:sz w:val="28"/>
          <w:szCs w:val="28"/>
        </w:rPr>
        <w:t>Уроки, извлечённые из несчастных случаев с летальным исходом</w:t>
      </w:r>
      <w:r w:rsidR="004F37BD" w:rsidRPr="008B7F16">
        <w:rPr>
          <w:sz w:val="28"/>
          <w:szCs w:val="28"/>
        </w:rPr>
        <w:t xml:space="preserve">, представленные территориальными </w:t>
      </w:r>
      <w:r w:rsidR="00C93949" w:rsidRPr="008B7F16">
        <w:rPr>
          <w:sz w:val="28"/>
          <w:szCs w:val="28"/>
        </w:rPr>
        <w:t>органами</w:t>
      </w:r>
      <w:r w:rsidR="00231CE0" w:rsidRPr="008B7F16">
        <w:rPr>
          <w:sz w:val="28"/>
          <w:szCs w:val="28"/>
        </w:rPr>
        <w:t>*</w:t>
      </w:r>
    </w:p>
    <w:p w:rsidR="00847868" w:rsidRPr="00306446" w:rsidRDefault="00847868" w:rsidP="0064187B">
      <w:pPr>
        <w:pStyle w:val="a4"/>
        <w:tabs>
          <w:tab w:val="left" w:pos="0"/>
          <w:tab w:val="left" w:pos="851"/>
          <w:tab w:val="left" w:pos="1260"/>
        </w:tabs>
        <w:suppressAutoHyphens/>
        <w:spacing w:line="360" w:lineRule="auto"/>
        <w:ind w:firstLine="851"/>
        <w:rPr>
          <w:spacing w:val="6"/>
          <w:sz w:val="28"/>
          <w:szCs w:val="28"/>
        </w:rPr>
      </w:pPr>
      <w:r w:rsidRPr="00306446">
        <w:rPr>
          <w:b/>
          <w:spacing w:val="6"/>
          <w:sz w:val="28"/>
          <w:szCs w:val="28"/>
        </w:rPr>
        <w:t>3.1.</w:t>
      </w:r>
      <w:r w:rsidRPr="00306446">
        <w:rPr>
          <w:spacing w:val="6"/>
          <w:sz w:val="28"/>
          <w:szCs w:val="28"/>
        </w:rPr>
        <w:t xml:space="preserve"> Несчастный случай со смертельным исходом, произошедший            в</w:t>
      </w:r>
      <w:r w:rsidR="003328B5" w:rsidRPr="00306446">
        <w:rPr>
          <w:spacing w:val="6"/>
          <w:sz w:val="28"/>
          <w:szCs w:val="28"/>
        </w:rPr>
        <w:t>о</w:t>
      </w:r>
      <w:r w:rsidRPr="00306446">
        <w:rPr>
          <w:spacing w:val="6"/>
          <w:sz w:val="28"/>
          <w:szCs w:val="28"/>
        </w:rPr>
        <w:t xml:space="preserve"> </w:t>
      </w:r>
      <w:r w:rsidR="003328B5" w:rsidRPr="00306446">
        <w:rPr>
          <w:spacing w:val="6"/>
          <w:sz w:val="28"/>
          <w:szCs w:val="28"/>
        </w:rPr>
        <w:t>внутриструктурном подразделении  рудника «Заполярный» Заполярного филиала (далее – ЗФ) ПАО «ГМК «Норильский никель» карьер «Медвежий ручей»</w:t>
      </w:r>
      <w:r w:rsidR="00FE2413" w:rsidRPr="00306446">
        <w:rPr>
          <w:spacing w:val="6"/>
          <w:sz w:val="28"/>
          <w:szCs w:val="28"/>
        </w:rPr>
        <w:t>.</w:t>
      </w:r>
    </w:p>
    <w:p w:rsidR="00847868" w:rsidRPr="00306446" w:rsidRDefault="00FE2413" w:rsidP="003328B5">
      <w:pPr>
        <w:pStyle w:val="a4"/>
        <w:tabs>
          <w:tab w:val="left" w:pos="-57"/>
          <w:tab w:val="left" w:pos="0"/>
          <w:tab w:val="left" w:pos="709"/>
          <w:tab w:val="left" w:pos="1260"/>
          <w:tab w:val="left" w:pos="6078"/>
        </w:tabs>
        <w:suppressAutoHyphens/>
        <w:spacing w:line="360" w:lineRule="auto"/>
        <w:ind w:firstLine="0"/>
        <w:rPr>
          <w:spacing w:val="6"/>
          <w:sz w:val="28"/>
          <w:szCs w:val="28"/>
        </w:rPr>
      </w:pPr>
      <w:r w:rsidRPr="00306446">
        <w:rPr>
          <w:i/>
          <w:spacing w:val="6"/>
          <w:sz w:val="28"/>
          <w:szCs w:val="28"/>
        </w:rPr>
        <w:tab/>
      </w:r>
      <w:r w:rsidR="00847868" w:rsidRPr="00306446">
        <w:rPr>
          <w:i/>
          <w:spacing w:val="6"/>
          <w:sz w:val="28"/>
          <w:szCs w:val="28"/>
          <w:u w:val="single"/>
        </w:rPr>
        <w:t>Дата происшествия:</w:t>
      </w:r>
      <w:r w:rsidR="00847868" w:rsidRPr="00306446">
        <w:rPr>
          <w:spacing w:val="6"/>
          <w:sz w:val="28"/>
          <w:szCs w:val="28"/>
        </w:rPr>
        <w:t xml:space="preserve"> </w:t>
      </w:r>
      <w:r w:rsidR="003328B5" w:rsidRPr="00306446">
        <w:rPr>
          <w:spacing w:val="6"/>
          <w:sz w:val="28"/>
          <w:szCs w:val="28"/>
        </w:rPr>
        <w:t>13</w:t>
      </w:r>
      <w:r w:rsidR="00830EED" w:rsidRPr="00306446">
        <w:rPr>
          <w:spacing w:val="6"/>
          <w:sz w:val="28"/>
          <w:szCs w:val="28"/>
        </w:rPr>
        <w:t xml:space="preserve"> </w:t>
      </w:r>
      <w:r w:rsidR="003328B5" w:rsidRPr="00306446">
        <w:rPr>
          <w:spacing w:val="6"/>
          <w:sz w:val="28"/>
          <w:szCs w:val="28"/>
        </w:rPr>
        <w:t>декабр</w:t>
      </w:r>
      <w:r w:rsidR="009E78B5" w:rsidRPr="00306446">
        <w:rPr>
          <w:spacing w:val="6"/>
          <w:sz w:val="28"/>
          <w:szCs w:val="28"/>
        </w:rPr>
        <w:t>я</w:t>
      </w:r>
      <w:r w:rsidR="00847868" w:rsidRPr="00306446">
        <w:rPr>
          <w:spacing w:val="6"/>
          <w:sz w:val="28"/>
          <w:szCs w:val="28"/>
        </w:rPr>
        <w:t xml:space="preserve"> 201</w:t>
      </w:r>
      <w:r w:rsidR="003328B5" w:rsidRPr="00306446">
        <w:rPr>
          <w:spacing w:val="6"/>
          <w:sz w:val="28"/>
          <w:szCs w:val="28"/>
        </w:rPr>
        <w:t>7</w:t>
      </w:r>
      <w:r w:rsidR="00847868" w:rsidRPr="00306446">
        <w:rPr>
          <w:spacing w:val="6"/>
          <w:sz w:val="28"/>
          <w:szCs w:val="28"/>
        </w:rPr>
        <w:t xml:space="preserve"> г.</w:t>
      </w:r>
      <w:r w:rsidR="00F220EC" w:rsidRPr="00306446">
        <w:rPr>
          <w:spacing w:val="6"/>
          <w:sz w:val="28"/>
          <w:szCs w:val="28"/>
        </w:rPr>
        <w:tab/>
      </w:r>
    </w:p>
    <w:p w:rsidR="00847868" w:rsidRPr="00306446" w:rsidRDefault="00847868" w:rsidP="003328B5">
      <w:pPr>
        <w:spacing w:line="360" w:lineRule="auto"/>
        <w:rPr>
          <w:spacing w:val="6"/>
          <w:sz w:val="28"/>
          <w:szCs w:val="28"/>
        </w:rPr>
      </w:pPr>
      <w:r w:rsidRPr="00306446">
        <w:rPr>
          <w:i/>
          <w:spacing w:val="6"/>
          <w:sz w:val="28"/>
          <w:szCs w:val="28"/>
          <w:u w:val="single"/>
        </w:rPr>
        <w:t>Место несчастного случая:</w:t>
      </w:r>
      <w:r w:rsidRPr="00306446">
        <w:rPr>
          <w:spacing w:val="6"/>
          <w:sz w:val="28"/>
          <w:szCs w:val="28"/>
        </w:rPr>
        <w:t xml:space="preserve"> </w:t>
      </w:r>
      <w:r w:rsidR="003328B5" w:rsidRPr="00306446">
        <w:rPr>
          <w:spacing w:val="6"/>
          <w:sz w:val="28"/>
          <w:szCs w:val="28"/>
        </w:rPr>
        <w:t>комплектное распределительное устройство наружной установки (далее – КРУН № 5)</w:t>
      </w:r>
      <w:r w:rsidR="008E5028" w:rsidRPr="00306446">
        <w:rPr>
          <w:spacing w:val="6"/>
          <w:sz w:val="28"/>
          <w:szCs w:val="28"/>
        </w:rPr>
        <w:t>.</w:t>
      </w:r>
    </w:p>
    <w:p w:rsidR="003328B5" w:rsidRPr="00306446" w:rsidRDefault="00847868" w:rsidP="003328B5">
      <w:pPr>
        <w:spacing w:line="360" w:lineRule="auto"/>
        <w:rPr>
          <w:spacing w:val="6"/>
          <w:sz w:val="28"/>
          <w:szCs w:val="28"/>
        </w:rPr>
      </w:pPr>
      <w:r w:rsidRPr="00306446">
        <w:rPr>
          <w:i/>
          <w:spacing w:val="6"/>
          <w:sz w:val="28"/>
          <w:szCs w:val="28"/>
          <w:u w:val="single"/>
        </w:rPr>
        <w:t>Описание несчастного случая:</w:t>
      </w:r>
      <w:r w:rsidRPr="00306446">
        <w:rPr>
          <w:spacing w:val="6"/>
          <w:sz w:val="28"/>
          <w:szCs w:val="28"/>
        </w:rPr>
        <w:t xml:space="preserve"> </w:t>
      </w:r>
      <w:r w:rsidR="003328B5" w:rsidRPr="00306446">
        <w:rPr>
          <w:spacing w:val="6"/>
          <w:sz w:val="28"/>
          <w:szCs w:val="28"/>
        </w:rPr>
        <w:t xml:space="preserve">13 декабря 2017 г. в 07:41 электромонтёр участка энергоснабжения рудника «Заполярный» (далее – УЭС) и энергетик УЭС прошли обязательный медицинский осмотр </w:t>
      </w:r>
      <w:r w:rsidR="00306446" w:rsidRPr="00306446">
        <w:rPr>
          <w:spacing w:val="6"/>
          <w:sz w:val="28"/>
          <w:szCs w:val="28"/>
        </w:rPr>
        <w:br/>
      </w:r>
      <w:r w:rsidR="003328B5" w:rsidRPr="00306446">
        <w:rPr>
          <w:spacing w:val="6"/>
          <w:sz w:val="28"/>
          <w:szCs w:val="28"/>
        </w:rPr>
        <w:t xml:space="preserve">и направились в диспетчерскую здания электроремонтного цеха УЭС. Начальник УЭС выдал энергетику УЭС и электромонтёру УЭС наряд </w:t>
      </w:r>
      <w:r w:rsidR="00306446" w:rsidRPr="00306446">
        <w:rPr>
          <w:spacing w:val="6"/>
          <w:sz w:val="28"/>
          <w:szCs w:val="28"/>
        </w:rPr>
        <w:br/>
      </w:r>
      <w:r w:rsidR="003328B5" w:rsidRPr="00306446">
        <w:rPr>
          <w:spacing w:val="6"/>
          <w:sz w:val="28"/>
          <w:szCs w:val="28"/>
        </w:rPr>
        <w:t>на демонтаж КРУН № 5 (</w:t>
      </w:r>
      <w:r w:rsidR="00306446" w:rsidRPr="00306446">
        <w:rPr>
          <w:spacing w:val="6"/>
          <w:sz w:val="28"/>
          <w:szCs w:val="28"/>
        </w:rPr>
        <w:t xml:space="preserve">КРУН № 5 </w:t>
      </w:r>
      <w:r w:rsidR="003328B5" w:rsidRPr="00306446">
        <w:rPr>
          <w:spacing w:val="6"/>
          <w:sz w:val="28"/>
          <w:szCs w:val="28"/>
        </w:rPr>
        <w:t xml:space="preserve">предназначено для подключения </w:t>
      </w:r>
      <w:r w:rsidR="00306446" w:rsidRPr="00306446">
        <w:rPr>
          <w:spacing w:val="6"/>
          <w:sz w:val="28"/>
          <w:szCs w:val="28"/>
        </w:rPr>
        <w:br/>
      </w:r>
      <w:r w:rsidR="003328B5" w:rsidRPr="00306446">
        <w:rPr>
          <w:spacing w:val="6"/>
          <w:sz w:val="28"/>
          <w:szCs w:val="28"/>
        </w:rPr>
        <w:t>и управления высоковольтным асинхронным двигателем</w:t>
      </w:r>
      <w:r w:rsidR="00306446" w:rsidRPr="00306446">
        <w:rPr>
          <w:spacing w:val="6"/>
          <w:sz w:val="28"/>
          <w:szCs w:val="28"/>
        </w:rPr>
        <w:t xml:space="preserve"> насосных установок водоотлива; </w:t>
      </w:r>
      <w:r w:rsidR="003328B5" w:rsidRPr="00306446">
        <w:rPr>
          <w:spacing w:val="6"/>
          <w:sz w:val="28"/>
          <w:szCs w:val="28"/>
        </w:rPr>
        <w:t xml:space="preserve">представляет собой металлоконструкцию, внутри которой располагаются 2 камеры типа КСО-299М, состоящие </w:t>
      </w:r>
      <w:r w:rsidR="00306446" w:rsidRPr="00306446">
        <w:rPr>
          <w:spacing w:val="6"/>
          <w:sz w:val="28"/>
          <w:szCs w:val="28"/>
        </w:rPr>
        <w:br/>
      </w:r>
      <w:r w:rsidR="003328B5" w:rsidRPr="00306446">
        <w:rPr>
          <w:spacing w:val="6"/>
          <w:sz w:val="28"/>
          <w:szCs w:val="28"/>
        </w:rPr>
        <w:t xml:space="preserve">из высоковольтных и низковольтных отсеков). Для выполнения указанных работ был оформлен и выдан наряд-допуск на производство работ. Связь </w:t>
      </w:r>
      <w:r w:rsidR="00306446" w:rsidRPr="00306446">
        <w:rPr>
          <w:spacing w:val="6"/>
          <w:sz w:val="28"/>
          <w:szCs w:val="28"/>
        </w:rPr>
        <w:br/>
      </w:r>
      <w:r w:rsidR="003328B5" w:rsidRPr="00306446">
        <w:rPr>
          <w:spacing w:val="6"/>
          <w:sz w:val="28"/>
          <w:szCs w:val="28"/>
        </w:rPr>
        <w:t xml:space="preserve">с энергетиком  УЭС поддерживалась по сотовому телефону. В 09:40 энергетик УЭС и электромонтёр УЭС выехали в карьер. По приезде </w:t>
      </w:r>
      <w:r w:rsidR="00306446" w:rsidRPr="00306446">
        <w:rPr>
          <w:spacing w:val="6"/>
          <w:sz w:val="28"/>
          <w:szCs w:val="28"/>
        </w:rPr>
        <w:br/>
      </w:r>
      <w:r w:rsidR="003328B5" w:rsidRPr="00306446">
        <w:rPr>
          <w:spacing w:val="6"/>
          <w:sz w:val="28"/>
          <w:szCs w:val="28"/>
        </w:rPr>
        <w:lastRenderedPageBreak/>
        <w:t>на КРУН № 5 энергетик УЭС и  электромонтёр УЭС в течение 15-20 минут осматривали место, определяя, куда может подъехать автокран для производства работ по демонтажу и погрузке КРУН № 5. Затем они подошли к КРУН № 5</w:t>
      </w:r>
      <w:r w:rsidR="00306446" w:rsidRPr="00306446">
        <w:rPr>
          <w:spacing w:val="6"/>
          <w:sz w:val="28"/>
          <w:szCs w:val="28"/>
        </w:rPr>
        <w:t>,</w:t>
      </w:r>
      <w:r w:rsidR="003328B5" w:rsidRPr="00306446">
        <w:rPr>
          <w:spacing w:val="6"/>
          <w:sz w:val="28"/>
          <w:szCs w:val="28"/>
        </w:rPr>
        <w:t xml:space="preserve"> и энергетик УЭС открыл его, после чего энергетик УЭС отправил электромонтёра  УЭС в машину за средствами защиты, используемы</w:t>
      </w:r>
      <w:r w:rsidR="00306446" w:rsidRPr="00306446">
        <w:rPr>
          <w:spacing w:val="6"/>
          <w:sz w:val="28"/>
          <w:szCs w:val="28"/>
        </w:rPr>
        <w:t>ми</w:t>
      </w:r>
      <w:r w:rsidR="003328B5" w:rsidRPr="00306446">
        <w:rPr>
          <w:spacing w:val="6"/>
          <w:sz w:val="28"/>
          <w:szCs w:val="28"/>
        </w:rPr>
        <w:t xml:space="preserve"> в электроустановках (далее – СЗИЭ). Энергетик УЭС открыл кабельный отсек </w:t>
      </w:r>
      <w:r w:rsidR="00306446" w:rsidRPr="00306446">
        <w:rPr>
          <w:spacing w:val="6"/>
          <w:sz w:val="28"/>
          <w:szCs w:val="28"/>
        </w:rPr>
        <w:t xml:space="preserve">справа </w:t>
      </w:r>
      <w:r w:rsidR="003328B5" w:rsidRPr="00306446">
        <w:rPr>
          <w:spacing w:val="6"/>
          <w:sz w:val="28"/>
          <w:szCs w:val="28"/>
        </w:rPr>
        <w:t>и проверил отсутс</w:t>
      </w:r>
      <w:r w:rsidR="00306446" w:rsidRPr="00306446">
        <w:rPr>
          <w:spacing w:val="6"/>
          <w:sz w:val="28"/>
          <w:szCs w:val="28"/>
        </w:rPr>
        <w:t xml:space="preserve">твие напряжения на нижних шинах </w:t>
      </w:r>
      <w:r w:rsidR="003328B5" w:rsidRPr="00306446">
        <w:rPr>
          <w:spacing w:val="6"/>
          <w:sz w:val="28"/>
          <w:szCs w:val="28"/>
        </w:rPr>
        <w:t>с помощью указателя высокого напряжения, затем электромонтёр УЭС отнес СЗИЭ в машину и, взяв сумку с инструментами, вернулся в КРУН № 5 и начал отключение кабеля от ячейки. В это время энергетик УЭС отключал контрольные кабели вверху. Энергетик УЭС попросил электромонтёра  УЭС  спуститься под КРУН № 5 и вытянуть отключённые кабели. Электромонтёр УЭС вытянул силовой кабель 6кВ и один контрольный кабель, второй контрольный кабель не пошёл. Энергетик УЭС начал смот</w:t>
      </w:r>
      <w:r w:rsidR="00306446" w:rsidRPr="00306446">
        <w:rPr>
          <w:spacing w:val="6"/>
          <w:sz w:val="28"/>
          <w:szCs w:val="28"/>
        </w:rPr>
        <w:t>реть, где мог застрять кабель и</w:t>
      </w:r>
      <w:r w:rsidR="003328B5" w:rsidRPr="00306446">
        <w:rPr>
          <w:spacing w:val="6"/>
          <w:sz w:val="28"/>
          <w:szCs w:val="28"/>
        </w:rPr>
        <w:t xml:space="preserve"> снял защитную панель отсека сборных шин разъединителя. Затем энергетик УЭС  проследил, как идёт контрольный кабель в верхний шкаф управления, потянулся левой рукой в левый угол шинного отсека. В этот момент его затрясло, и он упал, встал, сделал шаг и опять упал. Электромонтёр УЭС позвонил начальнику УЭС (примерно в 10:30), ожидавшему в этот момент машину в диспетчерской рудника</w:t>
      </w:r>
      <w:r w:rsidR="00306446" w:rsidRPr="00306446">
        <w:rPr>
          <w:spacing w:val="6"/>
          <w:sz w:val="28"/>
          <w:szCs w:val="28"/>
        </w:rPr>
        <w:t>,</w:t>
      </w:r>
      <w:r w:rsidR="003328B5" w:rsidRPr="00306446">
        <w:rPr>
          <w:spacing w:val="6"/>
          <w:sz w:val="28"/>
          <w:szCs w:val="28"/>
        </w:rPr>
        <w:t xml:space="preserve"> и сообщил, что энергетика УЭС ударило током и необходимо вызвать скорую помощь. После этого электромонтёр УЭС спустил  энергетика УЭС с КРУН № 5, протащил около 10-15 метров, по</w:t>
      </w:r>
      <w:r w:rsidR="00306446" w:rsidRPr="00306446">
        <w:rPr>
          <w:spacing w:val="6"/>
          <w:sz w:val="28"/>
          <w:szCs w:val="28"/>
        </w:rPr>
        <w:t xml:space="preserve">том вместе с водителем погрузил </w:t>
      </w:r>
      <w:r w:rsidR="003328B5" w:rsidRPr="00306446">
        <w:rPr>
          <w:spacing w:val="6"/>
          <w:sz w:val="28"/>
          <w:szCs w:val="28"/>
        </w:rPr>
        <w:t>пострадавшего в машину</w:t>
      </w:r>
      <w:r w:rsidR="00306446" w:rsidRPr="00306446">
        <w:rPr>
          <w:spacing w:val="6"/>
          <w:sz w:val="28"/>
          <w:szCs w:val="28"/>
        </w:rPr>
        <w:t>.</w:t>
      </w:r>
      <w:r w:rsidR="003328B5" w:rsidRPr="00306446">
        <w:rPr>
          <w:spacing w:val="6"/>
          <w:sz w:val="28"/>
          <w:szCs w:val="28"/>
        </w:rPr>
        <w:t xml:space="preserve"> </w:t>
      </w:r>
      <w:r w:rsidR="00306446" w:rsidRPr="00306446">
        <w:rPr>
          <w:spacing w:val="6"/>
          <w:sz w:val="28"/>
          <w:szCs w:val="28"/>
        </w:rPr>
        <w:t xml:space="preserve">Постарадвшего </w:t>
      </w:r>
      <w:r w:rsidR="003328B5" w:rsidRPr="00306446">
        <w:rPr>
          <w:spacing w:val="6"/>
          <w:sz w:val="28"/>
          <w:szCs w:val="28"/>
        </w:rPr>
        <w:t xml:space="preserve">энергетика УЭС привезли на </w:t>
      </w:r>
      <w:r w:rsidR="00306446" w:rsidRPr="00306446">
        <w:rPr>
          <w:spacing w:val="6"/>
          <w:sz w:val="28"/>
          <w:szCs w:val="28"/>
        </w:rPr>
        <w:t>контрольно-пропускной пункт карьера</w:t>
      </w:r>
      <w:r w:rsidR="003328B5" w:rsidRPr="00306446">
        <w:rPr>
          <w:spacing w:val="6"/>
          <w:sz w:val="28"/>
          <w:szCs w:val="28"/>
        </w:rPr>
        <w:t>, туда же подъехал начальник УЭС вместе с фельдшером. В это время подъехала скорая помощь, работники которой в течение 30 минут проводили реанимационные мероприятия, после чего констатировали смерть энергетика УЭС.</w:t>
      </w:r>
    </w:p>
    <w:p w:rsidR="003328B5" w:rsidRPr="003328B5" w:rsidRDefault="003328B5" w:rsidP="00795F16">
      <w:pPr>
        <w:spacing w:line="360" w:lineRule="auto"/>
        <w:jc w:val="center"/>
        <w:rPr>
          <w:spacing w:val="6"/>
          <w:sz w:val="28"/>
          <w:szCs w:val="28"/>
          <w:highlight w:val="yellow"/>
        </w:rPr>
      </w:pPr>
      <w:r w:rsidRPr="003328B5">
        <w:rPr>
          <w:noProof/>
          <w:spacing w:val="6"/>
          <w:sz w:val="28"/>
          <w:szCs w:val="28"/>
          <w:highlight w:val="yellow"/>
        </w:rPr>
        <w:lastRenderedPageBreak/>
        <w:drawing>
          <wp:inline distT="0" distB="0" distL="0" distR="0" wp14:anchorId="0C7DA585" wp14:editId="4B43A4ED">
            <wp:extent cx="4000500" cy="581643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9398" cy="5814831"/>
                    </a:xfrm>
                    <a:prstGeom prst="rect">
                      <a:avLst/>
                    </a:prstGeom>
                    <a:noFill/>
                  </pic:spPr>
                </pic:pic>
              </a:graphicData>
            </a:graphic>
          </wp:inline>
        </w:drawing>
      </w:r>
    </w:p>
    <w:p w:rsidR="00847868" w:rsidRPr="00795F16" w:rsidRDefault="00847868" w:rsidP="003328B5">
      <w:pPr>
        <w:spacing w:line="360" w:lineRule="auto"/>
        <w:rPr>
          <w:spacing w:val="6"/>
          <w:sz w:val="28"/>
          <w:szCs w:val="28"/>
        </w:rPr>
      </w:pPr>
      <w:r w:rsidRPr="00795F16">
        <w:rPr>
          <w:i/>
          <w:spacing w:val="6"/>
          <w:sz w:val="28"/>
          <w:szCs w:val="28"/>
          <w:u w:val="single"/>
        </w:rPr>
        <w:t>Причины несчастного случая:</w:t>
      </w:r>
      <w:r w:rsidRPr="00795F16">
        <w:rPr>
          <w:spacing w:val="6"/>
          <w:sz w:val="28"/>
          <w:szCs w:val="28"/>
        </w:rPr>
        <w:t xml:space="preserve"> </w:t>
      </w:r>
    </w:p>
    <w:p w:rsidR="003328B5" w:rsidRPr="00795F16" w:rsidRDefault="003328B5" w:rsidP="003328B5">
      <w:pPr>
        <w:tabs>
          <w:tab w:val="left" w:pos="426"/>
        </w:tabs>
        <w:spacing w:line="360" w:lineRule="auto"/>
        <w:ind w:firstLine="851"/>
        <w:rPr>
          <w:spacing w:val="6"/>
          <w:sz w:val="28"/>
          <w:szCs w:val="28"/>
        </w:rPr>
      </w:pPr>
      <w:r w:rsidRPr="00795F16">
        <w:rPr>
          <w:spacing w:val="6"/>
          <w:sz w:val="28"/>
          <w:szCs w:val="28"/>
        </w:rPr>
        <w:t>Нарушение работниками производственной дисциплины, выразившееся в невыполнении технических мероприятий по обеспечению безопасного производства работ, предусмотренных нарядом-допуском для работы в электроустановках, чем нарушены:</w:t>
      </w:r>
      <w:r w:rsidRPr="00795F16">
        <w:rPr>
          <w:spacing w:val="6"/>
          <w:sz w:val="28"/>
          <w:szCs w:val="28"/>
        </w:rPr>
        <w:tab/>
      </w:r>
    </w:p>
    <w:p w:rsidR="003328B5" w:rsidRPr="00795F16" w:rsidRDefault="003328B5" w:rsidP="003328B5">
      <w:pPr>
        <w:tabs>
          <w:tab w:val="left" w:pos="426"/>
        </w:tabs>
        <w:spacing w:line="360" w:lineRule="auto"/>
        <w:ind w:firstLine="851"/>
        <w:rPr>
          <w:spacing w:val="6"/>
          <w:sz w:val="28"/>
          <w:szCs w:val="28"/>
        </w:rPr>
      </w:pPr>
      <w:r w:rsidRPr="00795F16">
        <w:rPr>
          <w:spacing w:val="6"/>
          <w:sz w:val="28"/>
          <w:szCs w:val="28"/>
        </w:rPr>
        <w:t>пп. 5.8, 5.9, 5.11 Правил по охране труда при эксплуатации электроустановок, утверждённых приказом Минтруда России от 24 июля 2013 7. № 328н, зарегистрированным Минюстом России 12 декабря 2013 г. рег. № 30593;</w:t>
      </w:r>
    </w:p>
    <w:p w:rsidR="003328B5" w:rsidRPr="00795F16" w:rsidRDefault="003328B5" w:rsidP="003328B5">
      <w:pPr>
        <w:tabs>
          <w:tab w:val="left" w:pos="426"/>
        </w:tabs>
        <w:spacing w:line="360" w:lineRule="auto"/>
        <w:ind w:firstLine="851"/>
        <w:rPr>
          <w:spacing w:val="6"/>
          <w:sz w:val="28"/>
          <w:szCs w:val="28"/>
        </w:rPr>
      </w:pPr>
      <w:r w:rsidRPr="00795F16">
        <w:rPr>
          <w:spacing w:val="6"/>
          <w:sz w:val="28"/>
          <w:szCs w:val="28"/>
        </w:rPr>
        <w:t xml:space="preserve">п. 996 Федеральных норм и правил в области промышленной безопасности «Правила безопасности при ведении горных работ и переработке твёрдых полезных ископаемых» утверждённых приказом </w:t>
      </w:r>
      <w:r w:rsidRPr="00795F16">
        <w:rPr>
          <w:spacing w:val="6"/>
          <w:sz w:val="28"/>
          <w:szCs w:val="28"/>
        </w:rPr>
        <w:lastRenderedPageBreak/>
        <w:t>федеральной службы по экологическому, технологическому и атомному надзору от 11 декабря 2013 г. № 599, зарегистрированном в Минюсте России 2 июля 2014 г. рег. № 32935 (далее – Правила).</w:t>
      </w:r>
    </w:p>
    <w:p w:rsidR="003328B5" w:rsidRPr="00795F16" w:rsidRDefault="003328B5" w:rsidP="003328B5">
      <w:pPr>
        <w:tabs>
          <w:tab w:val="left" w:pos="426"/>
        </w:tabs>
        <w:spacing w:line="360" w:lineRule="auto"/>
        <w:ind w:firstLine="851"/>
        <w:rPr>
          <w:spacing w:val="6"/>
          <w:sz w:val="28"/>
          <w:szCs w:val="28"/>
        </w:rPr>
      </w:pPr>
      <w:r w:rsidRPr="00795F16">
        <w:rPr>
          <w:spacing w:val="6"/>
          <w:sz w:val="28"/>
          <w:szCs w:val="28"/>
        </w:rPr>
        <w:t>Необеспечение надлежащего производственного контроля, что является нарушением:</w:t>
      </w:r>
      <w:r w:rsidRPr="00795F16">
        <w:rPr>
          <w:spacing w:val="6"/>
          <w:sz w:val="28"/>
          <w:szCs w:val="28"/>
        </w:rPr>
        <w:tab/>
      </w:r>
    </w:p>
    <w:p w:rsidR="003328B5" w:rsidRPr="00795F16" w:rsidRDefault="003328B5" w:rsidP="003328B5">
      <w:pPr>
        <w:tabs>
          <w:tab w:val="left" w:pos="426"/>
        </w:tabs>
        <w:spacing w:line="360" w:lineRule="auto"/>
        <w:ind w:firstLine="851"/>
        <w:rPr>
          <w:spacing w:val="6"/>
          <w:sz w:val="28"/>
          <w:szCs w:val="28"/>
        </w:rPr>
      </w:pPr>
      <w:r w:rsidRPr="00795F16">
        <w:rPr>
          <w:spacing w:val="6"/>
          <w:sz w:val="28"/>
          <w:szCs w:val="28"/>
        </w:rPr>
        <w:t>ч. 1, 2 ст. 9 Федерального закона № 116-ФЗ О промышленной безопасности опасных производственных объектов;</w:t>
      </w:r>
    </w:p>
    <w:p w:rsidR="003328B5" w:rsidRPr="00795F16" w:rsidRDefault="003328B5" w:rsidP="003328B5">
      <w:pPr>
        <w:tabs>
          <w:tab w:val="left" w:pos="426"/>
        </w:tabs>
        <w:spacing w:line="360" w:lineRule="auto"/>
        <w:ind w:firstLine="851"/>
        <w:rPr>
          <w:spacing w:val="6"/>
          <w:sz w:val="28"/>
          <w:szCs w:val="28"/>
        </w:rPr>
      </w:pPr>
      <w:r w:rsidRPr="00795F16">
        <w:rPr>
          <w:spacing w:val="6"/>
          <w:sz w:val="28"/>
          <w:szCs w:val="28"/>
        </w:rPr>
        <w:t>п.10 Правил.</w:t>
      </w:r>
    </w:p>
    <w:p w:rsidR="00847868" w:rsidRPr="00795F16" w:rsidRDefault="00847868" w:rsidP="003328B5">
      <w:pPr>
        <w:tabs>
          <w:tab w:val="left" w:pos="426"/>
        </w:tabs>
        <w:spacing w:line="360" w:lineRule="auto"/>
        <w:ind w:firstLine="851"/>
        <w:rPr>
          <w:spacing w:val="6"/>
          <w:sz w:val="28"/>
          <w:szCs w:val="28"/>
        </w:rPr>
      </w:pPr>
      <w:r w:rsidRPr="00795F16">
        <w:rPr>
          <w:i/>
          <w:spacing w:val="6"/>
          <w:sz w:val="28"/>
          <w:szCs w:val="28"/>
          <w:u w:val="single"/>
        </w:rPr>
        <w:t>Мероприятия по устранению причин несчастного случая</w:t>
      </w:r>
      <w:r w:rsidRPr="00795F16">
        <w:rPr>
          <w:i/>
          <w:spacing w:val="6"/>
          <w:sz w:val="28"/>
          <w:szCs w:val="28"/>
        </w:rPr>
        <w:t>:</w:t>
      </w:r>
      <w:r w:rsidRPr="00795F16">
        <w:rPr>
          <w:spacing w:val="6"/>
          <w:sz w:val="28"/>
          <w:szCs w:val="28"/>
        </w:rPr>
        <w:t xml:space="preserve"> </w:t>
      </w:r>
    </w:p>
    <w:p w:rsidR="003328B5" w:rsidRPr="00795F16" w:rsidRDefault="003328B5" w:rsidP="003328B5">
      <w:pPr>
        <w:pStyle w:val="a4"/>
        <w:tabs>
          <w:tab w:val="left" w:pos="0"/>
          <w:tab w:val="left" w:pos="851"/>
          <w:tab w:val="left" w:pos="1260"/>
        </w:tabs>
        <w:suppressAutoHyphens/>
        <w:spacing w:line="360" w:lineRule="auto"/>
        <w:ind w:firstLine="851"/>
        <w:rPr>
          <w:sz w:val="28"/>
          <w:szCs w:val="28"/>
        </w:rPr>
      </w:pPr>
      <w:r w:rsidRPr="00795F16">
        <w:rPr>
          <w:sz w:val="28"/>
          <w:szCs w:val="28"/>
        </w:rPr>
        <w:t>До всех работников группы компаний ПАО «ГМК «Норильский никель» доведены обстоятельства и причины данного несчастного случая.</w:t>
      </w:r>
      <w:r w:rsidRPr="00795F16">
        <w:rPr>
          <w:sz w:val="28"/>
          <w:szCs w:val="28"/>
        </w:rPr>
        <w:tab/>
        <w:t xml:space="preserve"> </w:t>
      </w:r>
    </w:p>
    <w:p w:rsidR="003328B5" w:rsidRPr="00795F16" w:rsidRDefault="003328B5" w:rsidP="003328B5">
      <w:pPr>
        <w:pStyle w:val="a4"/>
        <w:tabs>
          <w:tab w:val="left" w:pos="0"/>
          <w:tab w:val="left" w:pos="851"/>
          <w:tab w:val="left" w:pos="1260"/>
        </w:tabs>
        <w:suppressAutoHyphens/>
        <w:spacing w:line="360" w:lineRule="auto"/>
        <w:ind w:firstLine="851"/>
        <w:rPr>
          <w:sz w:val="28"/>
          <w:szCs w:val="28"/>
        </w:rPr>
      </w:pPr>
      <w:r w:rsidRPr="00795F16">
        <w:rPr>
          <w:sz w:val="28"/>
          <w:szCs w:val="28"/>
        </w:rPr>
        <w:t xml:space="preserve">Проведены целевые проверки организации работ в электроустановках по наряду-допуску в подразделениях ЗФ ПАО «ГМК «Норильский никель». </w:t>
      </w:r>
      <w:r w:rsidRPr="00795F16">
        <w:rPr>
          <w:sz w:val="28"/>
          <w:szCs w:val="28"/>
        </w:rPr>
        <w:tab/>
      </w:r>
    </w:p>
    <w:p w:rsidR="003328B5" w:rsidRPr="00795F16" w:rsidRDefault="003328B5" w:rsidP="003328B5">
      <w:pPr>
        <w:pStyle w:val="a4"/>
        <w:tabs>
          <w:tab w:val="left" w:pos="0"/>
          <w:tab w:val="left" w:pos="851"/>
          <w:tab w:val="left" w:pos="1260"/>
        </w:tabs>
        <w:suppressAutoHyphens/>
        <w:spacing w:line="360" w:lineRule="auto"/>
        <w:ind w:firstLine="851"/>
        <w:rPr>
          <w:sz w:val="28"/>
          <w:szCs w:val="28"/>
        </w:rPr>
      </w:pPr>
      <w:r w:rsidRPr="00795F16">
        <w:rPr>
          <w:sz w:val="28"/>
          <w:szCs w:val="28"/>
        </w:rPr>
        <w:t>На внеочередную проверку знаний правил работы в электроустановках в комиссию МТУ Ростехнадзора направлен административно-технический персонал рудника «Заполярный» ЗФ ПАО «ГМК «Норильский никель».</w:t>
      </w:r>
    </w:p>
    <w:p w:rsidR="00352182" w:rsidRPr="00795F16" w:rsidRDefault="003328B5" w:rsidP="003328B5">
      <w:pPr>
        <w:pStyle w:val="a4"/>
        <w:tabs>
          <w:tab w:val="left" w:pos="0"/>
          <w:tab w:val="left" w:pos="851"/>
          <w:tab w:val="left" w:pos="1260"/>
        </w:tabs>
        <w:suppressAutoHyphens/>
        <w:spacing w:line="360" w:lineRule="auto"/>
        <w:ind w:firstLine="851"/>
        <w:rPr>
          <w:sz w:val="28"/>
          <w:szCs w:val="28"/>
        </w:rPr>
      </w:pPr>
      <w:r w:rsidRPr="00795F16">
        <w:rPr>
          <w:sz w:val="28"/>
          <w:szCs w:val="28"/>
        </w:rPr>
        <w:t>На внеочередную проверку знаний в Центральную аттестационную комиссию Ростехнадзора направлены специалисты структурного подразделения ЗФ ПАО «ГМК «Норильский никель» рудника «Заполярный» и ЗФ ПАО «ГМК «Норильский никель».</w:t>
      </w:r>
    </w:p>
    <w:p w:rsidR="002C572C" w:rsidRPr="007A3E64" w:rsidRDefault="00824F01" w:rsidP="00771AD2">
      <w:pPr>
        <w:pStyle w:val="a4"/>
        <w:tabs>
          <w:tab w:val="left" w:pos="0"/>
          <w:tab w:val="left" w:pos="851"/>
          <w:tab w:val="left" w:pos="1260"/>
        </w:tabs>
        <w:suppressAutoHyphens/>
        <w:spacing w:line="360" w:lineRule="auto"/>
        <w:ind w:firstLine="851"/>
        <w:rPr>
          <w:spacing w:val="6"/>
          <w:sz w:val="28"/>
          <w:szCs w:val="28"/>
        </w:rPr>
      </w:pPr>
      <w:r w:rsidRPr="007A3E64">
        <w:rPr>
          <w:b/>
          <w:spacing w:val="6"/>
          <w:sz w:val="28"/>
          <w:szCs w:val="28"/>
        </w:rPr>
        <w:t>3.</w:t>
      </w:r>
      <w:r w:rsidR="00847868" w:rsidRPr="007A3E64">
        <w:rPr>
          <w:b/>
          <w:spacing w:val="6"/>
          <w:sz w:val="28"/>
          <w:szCs w:val="28"/>
        </w:rPr>
        <w:t>2</w:t>
      </w:r>
      <w:r w:rsidRPr="007A3E64">
        <w:rPr>
          <w:b/>
          <w:spacing w:val="6"/>
          <w:sz w:val="28"/>
          <w:szCs w:val="28"/>
        </w:rPr>
        <w:t>.</w:t>
      </w:r>
      <w:r w:rsidRPr="007A3E64">
        <w:rPr>
          <w:spacing w:val="6"/>
          <w:sz w:val="28"/>
          <w:szCs w:val="28"/>
        </w:rPr>
        <w:t xml:space="preserve"> Несчастный случай со смертельным исходом, произошедший            в </w:t>
      </w:r>
      <w:r w:rsidR="00771AD2" w:rsidRPr="007A3E64">
        <w:rPr>
          <w:spacing w:val="6"/>
          <w:sz w:val="28"/>
          <w:szCs w:val="28"/>
        </w:rPr>
        <w:t>ОАО «Среднеуральский медеплавильный завод» (далее – ОАО «СУМЗ»).</w:t>
      </w:r>
    </w:p>
    <w:p w:rsidR="00824F01" w:rsidRPr="007A3E64" w:rsidRDefault="00FE2413" w:rsidP="00FE2413">
      <w:pPr>
        <w:pStyle w:val="a4"/>
        <w:tabs>
          <w:tab w:val="left" w:pos="0"/>
          <w:tab w:val="left" w:pos="709"/>
          <w:tab w:val="left" w:pos="1260"/>
        </w:tabs>
        <w:suppressAutoHyphens/>
        <w:spacing w:line="360" w:lineRule="auto"/>
        <w:ind w:firstLine="0"/>
        <w:rPr>
          <w:spacing w:val="6"/>
          <w:sz w:val="28"/>
          <w:szCs w:val="28"/>
        </w:rPr>
      </w:pPr>
      <w:r w:rsidRPr="007A3E64">
        <w:rPr>
          <w:i/>
          <w:spacing w:val="6"/>
          <w:sz w:val="28"/>
          <w:szCs w:val="28"/>
        </w:rPr>
        <w:tab/>
      </w:r>
      <w:r w:rsidR="00824F01" w:rsidRPr="007A3E64">
        <w:rPr>
          <w:i/>
          <w:spacing w:val="6"/>
          <w:sz w:val="28"/>
          <w:szCs w:val="28"/>
          <w:u w:val="single"/>
        </w:rPr>
        <w:t>Дата происшествия:</w:t>
      </w:r>
      <w:r w:rsidR="00824F01" w:rsidRPr="007A3E64">
        <w:rPr>
          <w:spacing w:val="6"/>
          <w:sz w:val="28"/>
          <w:szCs w:val="28"/>
        </w:rPr>
        <w:t xml:space="preserve"> </w:t>
      </w:r>
      <w:r w:rsidR="00771AD2" w:rsidRPr="007A3E64">
        <w:rPr>
          <w:spacing w:val="6"/>
          <w:sz w:val="28"/>
          <w:szCs w:val="28"/>
        </w:rPr>
        <w:t>14</w:t>
      </w:r>
      <w:r w:rsidR="00313273" w:rsidRPr="007A3E64">
        <w:rPr>
          <w:spacing w:val="6"/>
          <w:sz w:val="28"/>
          <w:szCs w:val="28"/>
        </w:rPr>
        <w:t xml:space="preserve"> </w:t>
      </w:r>
      <w:r w:rsidR="002C572C" w:rsidRPr="007A3E64">
        <w:rPr>
          <w:spacing w:val="6"/>
          <w:sz w:val="28"/>
          <w:szCs w:val="28"/>
        </w:rPr>
        <w:t>марта</w:t>
      </w:r>
      <w:r w:rsidR="00824F01" w:rsidRPr="007A3E64">
        <w:rPr>
          <w:spacing w:val="6"/>
          <w:sz w:val="28"/>
          <w:szCs w:val="28"/>
        </w:rPr>
        <w:t xml:space="preserve"> 201</w:t>
      </w:r>
      <w:r w:rsidR="002C572C" w:rsidRPr="007A3E64">
        <w:rPr>
          <w:spacing w:val="6"/>
          <w:sz w:val="28"/>
          <w:szCs w:val="28"/>
        </w:rPr>
        <w:t>8</w:t>
      </w:r>
      <w:r w:rsidR="00824F01" w:rsidRPr="007A3E64">
        <w:rPr>
          <w:spacing w:val="6"/>
          <w:sz w:val="28"/>
          <w:szCs w:val="28"/>
        </w:rPr>
        <w:t xml:space="preserve"> г.</w:t>
      </w:r>
    </w:p>
    <w:p w:rsidR="007A3E64" w:rsidRPr="007A3E64" w:rsidRDefault="00824F01" w:rsidP="00FE2413">
      <w:pPr>
        <w:spacing w:line="360" w:lineRule="auto"/>
        <w:rPr>
          <w:spacing w:val="6"/>
          <w:sz w:val="28"/>
          <w:szCs w:val="28"/>
        </w:rPr>
      </w:pPr>
      <w:r w:rsidRPr="007A3E64">
        <w:rPr>
          <w:i/>
          <w:spacing w:val="6"/>
          <w:sz w:val="28"/>
          <w:szCs w:val="28"/>
          <w:u w:val="single"/>
        </w:rPr>
        <w:t>Место несчастного случая:</w:t>
      </w:r>
      <w:r w:rsidRPr="007A3E64">
        <w:rPr>
          <w:spacing w:val="6"/>
          <w:sz w:val="28"/>
          <w:szCs w:val="28"/>
        </w:rPr>
        <w:t xml:space="preserve"> </w:t>
      </w:r>
      <w:r w:rsidR="00771AD2" w:rsidRPr="007A3E64">
        <w:rPr>
          <w:spacing w:val="6"/>
          <w:sz w:val="28"/>
          <w:szCs w:val="28"/>
        </w:rPr>
        <w:t>подстанция РУ-6кВ главного корпуса ПВ медеплавильного цеха ОАО «СУМЗ», нижний отсек ячейки № 20 I секции шин 6кВ</w:t>
      </w:r>
      <w:r w:rsidR="002C572C" w:rsidRPr="007A3E64">
        <w:rPr>
          <w:spacing w:val="6"/>
          <w:sz w:val="28"/>
          <w:szCs w:val="28"/>
        </w:rPr>
        <w:t>.</w:t>
      </w:r>
    </w:p>
    <w:p w:rsidR="00313273" w:rsidRPr="007A3E64" w:rsidRDefault="00824F01" w:rsidP="00FE2413">
      <w:pPr>
        <w:spacing w:line="360" w:lineRule="auto"/>
        <w:rPr>
          <w:spacing w:val="6"/>
          <w:sz w:val="28"/>
          <w:szCs w:val="28"/>
        </w:rPr>
      </w:pPr>
      <w:r w:rsidRPr="007A3E64">
        <w:rPr>
          <w:i/>
          <w:spacing w:val="6"/>
          <w:sz w:val="28"/>
          <w:szCs w:val="28"/>
          <w:u w:val="single"/>
        </w:rPr>
        <w:t>Описание несчастного случая:</w:t>
      </w:r>
      <w:r w:rsidRPr="007A3E64">
        <w:rPr>
          <w:spacing w:val="6"/>
          <w:sz w:val="28"/>
          <w:szCs w:val="28"/>
        </w:rPr>
        <w:t xml:space="preserve"> </w:t>
      </w:r>
    </w:p>
    <w:p w:rsidR="007A3E64" w:rsidRPr="007A3E64" w:rsidRDefault="007A3E64" w:rsidP="007A3E64">
      <w:pPr>
        <w:pStyle w:val="a4"/>
        <w:tabs>
          <w:tab w:val="left" w:pos="0"/>
          <w:tab w:val="left" w:pos="709"/>
          <w:tab w:val="left" w:pos="1260"/>
        </w:tabs>
        <w:suppressAutoHyphens/>
        <w:spacing w:line="360" w:lineRule="auto"/>
        <w:ind w:firstLine="0"/>
        <w:rPr>
          <w:spacing w:val="6"/>
          <w:sz w:val="28"/>
          <w:szCs w:val="28"/>
        </w:rPr>
      </w:pPr>
      <w:r>
        <w:rPr>
          <w:spacing w:val="6"/>
          <w:sz w:val="28"/>
          <w:szCs w:val="28"/>
        </w:rPr>
        <w:tab/>
      </w:r>
      <w:r w:rsidRPr="007A3E64">
        <w:rPr>
          <w:spacing w:val="6"/>
          <w:sz w:val="28"/>
          <w:szCs w:val="28"/>
        </w:rPr>
        <w:t xml:space="preserve">14 марта </w:t>
      </w:r>
      <w:r>
        <w:rPr>
          <w:spacing w:val="6"/>
          <w:sz w:val="28"/>
          <w:szCs w:val="28"/>
        </w:rPr>
        <w:t>в</w:t>
      </w:r>
      <w:r w:rsidRPr="007A3E64">
        <w:rPr>
          <w:spacing w:val="6"/>
          <w:sz w:val="28"/>
          <w:szCs w:val="28"/>
        </w:rPr>
        <w:t xml:space="preserve"> 07:12 на раскомандировке</w:t>
      </w:r>
      <w:r>
        <w:rPr>
          <w:spacing w:val="6"/>
          <w:sz w:val="28"/>
          <w:szCs w:val="28"/>
        </w:rPr>
        <w:t xml:space="preserve"> э</w:t>
      </w:r>
      <w:r w:rsidRPr="007A3E64">
        <w:rPr>
          <w:spacing w:val="6"/>
          <w:sz w:val="28"/>
          <w:szCs w:val="28"/>
        </w:rPr>
        <w:t xml:space="preserve">лектромонтёр по ремонту и обслуживанию электрооборудования отделения плавки медеплавильного цеха 4 разряда (далее – электромонтёр 4 разряда) получил задание от мастера по ремонту электрооборудования отделения плавки </w:t>
      </w:r>
      <w:r w:rsidRPr="007A3E64">
        <w:rPr>
          <w:spacing w:val="6"/>
          <w:sz w:val="28"/>
          <w:szCs w:val="28"/>
        </w:rPr>
        <w:lastRenderedPageBreak/>
        <w:t>медеплавильного цеха (далее –</w:t>
      </w:r>
      <w:r>
        <w:rPr>
          <w:spacing w:val="6"/>
          <w:sz w:val="28"/>
          <w:szCs w:val="28"/>
        </w:rPr>
        <w:t xml:space="preserve"> </w:t>
      </w:r>
      <w:r w:rsidRPr="007A3E64">
        <w:rPr>
          <w:spacing w:val="6"/>
          <w:sz w:val="28"/>
          <w:szCs w:val="28"/>
        </w:rPr>
        <w:t>мастер)</w:t>
      </w:r>
      <w:r>
        <w:rPr>
          <w:spacing w:val="6"/>
          <w:sz w:val="28"/>
          <w:szCs w:val="28"/>
        </w:rPr>
        <w:t>:</w:t>
      </w:r>
      <w:r w:rsidRPr="007A3E64">
        <w:rPr>
          <w:spacing w:val="6"/>
          <w:sz w:val="28"/>
          <w:szCs w:val="28"/>
        </w:rPr>
        <w:t xml:space="preserve"> в бригаде с электромонтёром по ремонту и обслуживанию электрооборудования отделения плавки медеплавильного цеха (далее – электромонтёр 1) провести техническое обслуживание масляного выключателя на выкатной тележке ячейки № 20 и секционного разъединителя на выкатной тележке ячейки № 21 в подстанции РУ-6кВ главного корпуса ПВ. </w:t>
      </w:r>
    </w:p>
    <w:p w:rsidR="007A3E64" w:rsidRPr="007A3E64" w:rsidRDefault="007A3E64" w:rsidP="007A3E64">
      <w:pPr>
        <w:spacing w:line="360" w:lineRule="auto"/>
        <w:rPr>
          <w:spacing w:val="6"/>
          <w:sz w:val="28"/>
          <w:szCs w:val="28"/>
        </w:rPr>
      </w:pPr>
      <w:r w:rsidRPr="007A3E64">
        <w:rPr>
          <w:spacing w:val="6"/>
          <w:sz w:val="28"/>
          <w:szCs w:val="28"/>
        </w:rPr>
        <w:t xml:space="preserve">Примерно в 12:40 электромонтёр 4 разряда самовольно открыл дверь нижнего отсека ячейки № 20, увеличив тем самым </w:t>
      </w:r>
      <w:r>
        <w:rPr>
          <w:spacing w:val="6"/>
          <w:sz w:val="28"/>
          <w:szCs w:val="28"/>
        </w:rPr>
        <w:t>зону работы, предусмотренную</w:t>
      </w:r>
      <w:r w:rsidRPr="007A3E64">
        <w:rPr>
          <w:spacing w:val="6"/>
          <w:sz w:val="28"/>
          <w:szCs w:val="28"/>
        </w:rPr>
        <w:t xml:space="preserve"> нарядом-допуском на работы в электроустановках № 37, вручную поднял защитные шторки проходных изоляторов и правой рукой прикоснулся к силовому контакту, расположенному в правом верхнем проходном изоляторе. Электромонтёры по ремонту аппаратуры, релейной защиты автоматики электроремонтного цеха (далее – электромонтёр 2 и 3) услышали посторонний шум (шипение дуги) со стороны ячейки № 20, в открытом нижнем отсеке которой увидели  электромонтёра 4 разряда сидящим в согнутом положении.  Электромонтёр 2 дал указание  электромонтёру 3 найти оперативную штангу для освобождения пострадавшего, а сам позвонил старшему мастеру по ремонту электрооборудования медеплавильного цеха (далее – старший мастер) и сообщил о случившемся. Так как для электромонтёра 3 помещение подстанции РУ-6кВ главного корпуса ПВ не является основным местом работы, он не сориентировался и не нашёл шкаф защитных средств, от увиденного почувствовал себя плохо и вышел на улицу. В это время старший мастер и мастер находились на оперативном совещании в кабинете старшего энергетика в здании АБК медеплавильного цеха и, получив сообщение от электромонтёра 2, побежали на место происшествия. Прибыв на место, они увидели, что  электромонтёр 4 разряда находится в сидячем положении внутри нижнего отсека ячейки № 20, а его правая кисть – внутри проходного изолятора, в котором расположен силовой контакт под напряжением 6 кВ. Мастер, применив диэлектрические коврики и перчатки, взятые из шкафа защитных средств, за край куртки вытянул  </w:t>
      </w:r>
      <w:r w:rsidRPr="007A3E64">
        <w:rPr>
          <w:spacing w:val="6"/>
          <w:sz w:val="28"/>
          <w:szCs w:val="28"/>
        </w:rPr>
        <w:lastRenderedPageBreak/>
        <w:t>электромонтёра 4 разряда из нижнего отсека ячейки № 20. Старший мастер вызвал фельдшера здравпункта медеплавильного цеха и после освобождения  электромонтёра 4 разряда совместно с мастером приступил к оказанию ему первой помощи посредством проведения непрямого массажа сердца и искусственного дыхания. В это время в помещение подстанции Ру-6кВ главного корпуса ПВ пришёл электромонтёр 1, старший мастер отправил его встречать медицинского работника. Фельдшер здравпункта медеплавильного цеха по пути к месту происшествия вызвал бригаду скорой помощи из г. Ревды и, прибыв на место примерно в 12:50, приступил к оказанию доврачебной помощи путём проведения искусственной вентиляции легких и непрямого массажа сердца. Примерно в 13:10 прибыла бригада скорой медицинской помощи из г. Ревды и продолжила проведение реанимационных мероприятий. Примерно в 13:30 врач бригады скорой медицинской помощи из г. Ревды выдал заключение о смерти  электромонтёра 4 разряда.</w:t>
      </w:r>
    </w:p>
    <w:p w:rsidR="00824F01" w:rsidRPr="007A3E64" w:rsidRDefault="00824F01" w:rsidP="00FE2413">
      <w:pPr>
        <w:spacing w:line="360" w:lineRule="auto"/>
        <w:ind w:firstLine="851"/>
        <w:rPr>
          <w:spacing w:val="6"/>
          <w:sz w:val="28"/>
          <w:szCs w:val="28"/>
        </w:rPr>
      </w:pPr>
      <w:r w:rsidRPr="007A3E64">
        <w:rPr>
          <w:i/>
          <w:spacing w:val="6"/>
          <w:sz w:val="28"/>
          <w:szCs w:val="28"/>
          <w:u w:val="single"/>
        </w:rPr>
        <w:t>Причины несчастного случая:</w:t>
      </w:r>
      <w:r w:rsidRPr="007A3E64">
        <w:rPr>
          <w:spacing w:val="6"/>
          <w:sz w:val="28"/>
          <w:szCs w:val="28"/>
        </w:rPr>
        <w:t xml:space="preserve"> </w:t>
      </w:r>
    </w:p>
    <w:p w:rsidR="00771AD2" w:rsidRPr="007A3E64" w:rsidRDefault="00771AD2" w:rsidP="00771AD2">
      <w:pPr>
        <w:spacing w:line="360" w:lineRule="auto"/>
        <w:ind w:firstLine="851"/>
        <w:rPr>
          <w:spacing w:val="6"/>
          <w:sz w:val="28"/>
          <w:szCs w:val="28"/>
        </w:rPr>
      </w:pPr>
      <w:r w:rsidRPr="007A3E64">
        <w:rPr>
          <w:spacing w:val="6"/>
          <w:sz w:val="28"/>
          <w:szCs w:val="28"/>
        </w:rPr>
        <w:t>Неудовлетворительная организация производства работ, которая выразилась в отсутствии постоянного контроля за членом бригады со стороны производителя работ, чем нарушены требования п. 5.9  Правил по охране труда при эксплуатации электроустановок, утверждённых приказом Минтруда России от 24 июля 2013 г. № 328н, зарегистрированным Минюстом России 12 декабря 2013 г.  рег. № 30593 (далее – ПОТЭЭ), ст. 212 Трудового кодекса Российской Федерации (далее – Кодекс);</w:t>
      </w:r>
    </w:p>
    <w:p w:rsidR="00771AD2" w:rsidRPr="007A3E64" w:rsidRDefault="00771AD2" w:rsidP="00771AD2">
      <w:pPr>
        <w:spacing w:line="360" w:lineRule="auto"/>
        <w:ind w:firstLine="851"/>
        <w:rPr>
          <w:spacing w:val="6"/>
          <w:sz w:val="28"/>
          <w:szCs w:val="28"/>
        </w:rPr>
      </w:pPr>
      <w:r w:rsidRPr="007A3E64">
        <w:rPr>
          <w:spacing w:val="6"/>
          <w:sz w:val="28"/>
          <w:szCs w:val="28"/>
        </w:rPr>
        <w:t>Недостатки в организации и проведении подготовки работника по охране труда, выразившееся в привлечении к выполнению работ в электроустановках напряжением выше 1000 В  электромонтёр 4 разряда при отсутствии у него надлежащей квалификации, чем нарушены требования пп. 5.3, 5.15 ПОТЭЭ, ст. 212 Кодекса;</w:t>
      </w:r>
    </w:p>
    <w:p w:rsidR="00771AD2" w:rsidRPr="007A3E64" w:rsidRDefault="00771AD2" w:rsidP="00771AD2">
      <w:pPr>
        <w:spacing w:line="360" w:lineRule="auto"/>
        <w:ind w:firstLine="851"/>
        <w:rPr>
          <w:spacing w:val="6"/>
          <w:sz w:val="28"/>
          <w:szCs w:val="28"/>
        </w:rPr>
      </w:pPr>
      <w:r w:rsidRPr="007A3E64">
        <w:rPr>
          <w:spacing w:val="6"/>
          <w:sz w:val="28"/>
          <w:szCs w:val="28"/>
        </w:rPr>
        <w:t xml:space="preserve">Недостатки в организации и проведении подготовки работников по охране труда, выразившиеся в неприменении необходимых навыков членами бригад по освобождению пострадавшего от действия </w:t>
      </w:r>
      <w:r w:rsidRPr="007A3E64">
        <w:rPr>
          <w:spacing w:val="6"/>
          <w:sz w:val="28"/>
          <w:szCs w:val="28"/>
        </w:rPr>
        <w:lastRenderedPageBreak/>
        <w:t>электрического тока, попавшего под напряжение, чем нарушены требования п. 2.2.3, 2.2.4 Порядка обучения по охране труда и проверки знаний требований охраны труда работников организаций, утверждённого постановлением Минтруда России от 13 января 2003 г. № 1/29, зарегистрированным в Минюсте России 12 февраля 2003 г. рег. № 4209, ст. 212, 225 Кодекса.</w:t>
      </w:r>
    </w:p>
    <w:p w:rsidR="00824F01" w:rsidRPr="007A3E64" w:rsidRDefault="00824F01" w:rsidP="00FE2413">
      <w:pPr>
        <w:tabs>
          <w:tab w:val="left" w:pos="426"/>
        </w:tabs>
        <w:spacing w:line="360" w:lineRule="auto"/>
        <w:ind w:firstLine="851"/>
        <w:rPr>
          <w:i/>
          <w:spacing w:val="6"/>
          <w:sz w:val="28"/>
          <w:szCs w:val="28"/>
        </w:rPr>
      </w:pPr>
      <w:r w:rsidRPr="007A3E64">
        <w:rPr>
          <w:i/>
          <w:spacing w:val="6"/>
          <w:sz w:val="28"/>
          <w:szCs w:val="28"/>
          <w:u w:val="single"/>
        </w:rPr>
        <w:t>Мероприятия по устранению причин несчастного случая</w:t>
      </w:r>
      <w:r w:rsidRPr="007A3E64">
        <w:rPr>
          <w:i/>
          <w:spacing w:val="6"/>
          <w:sz w:val="28"/>
          <w:szCs w:val="28"/>
        </w:rPr>
        <w:t xml:space="preserve">: </w:t>
      </w:r>
    </w:p>
    <w:p w:rsidR="00771AD2" w:rsidRPr="007A3E64" w:rsidRDefault="00771AD2" w:rsidP="00771AD2">
      <w:pPr>
        <w:tabs>
          <w:tab w:val="left" w:pos="426"/>
        </w:tabs>
        <w:spacing w:line="360" w:lineRule="auto"/>
        <w:ind w:firstLine="851"/>
        <w:rPr>
          <w:spacing w:val="6"/>
          <w:sz w:val="28"/>
          <w:szCs w:val="28"/>
        </w:rPr>
      </w:pPr>
      <w:r w:rsidRPr="007A3E64">
        <w:rPr>
          <w:spacing w:val="6"/>
          <w:sz w:val="28"/>
          <w:szCs w:val="28"/>
        </w:rPr>
        <w:t>По результатам расследования несчастного случая на производстве издан приказ по ОАО «СУМЗ» с указанием обстоятельств и причин несчастного случая.</w:t>
      </w:r>
    </w:p>
    <w:p w:rsidR="00771AD2" w:rsidRPr="007A3E64" w:rsidRDefault="00771AD2" w:rsidP="00771AD2">
      <w:pPr>
        <w:tabs>
          <w:tab w:val="left" w:pos="426"/>
        </w:tabs>
        <w:spacing w:line="360" w:lineRule="auto"/>
        <w:ind w:firstLine="851"/>
        <w:rPr>
          <w:spacing w:val="6"/>
          <w:sz w:val="28"/>
          <w:szCs w:val="28"/>
        </w:rPr>
      </w:pPr>
      <w:r w:rsidRPr="007A3E64">
        <w:rPr>
          <w:spacing w:val="6"/>
          <w:sz w:val="28"/>
          <w:szCs w:val="28"/>
        </w:rPr>
        <w:t xml:space="preserve">Персонал цехов предприятия ознакомлен с обстоятельствами и причинами несчастного случая. </w:t>
      </w:r>
    </w:p>
    <w:p w:rsidR="00771AD2" w:rsidRPr="007A3E64" w:rsidRDefault="00771AD2" w:rsidP="00771AD2">
      <w:pPr>
        <w:tabs>
          <w:tab w:val="left" w:pos="426"/>
        </w:tabs>
        <w:spacing w:line="360" w:lineRule="auto"/>
        <w:ind w:firstLine="851"/>
        <w:rPr>
          <w:spacing w:val="6"/>
          <w:sz w:val="28"/>
          <w:szCs w:val="28"/>
        </w:rPr>
      </w:pPr>
      <w:r w:rsidRPr="007A3E64">
        <w:rPr>
          <w:spacing w:val="6"/>
          <w:sz w:val="28"/>
          <w:szCs w:val="28"/>
        </w:rPr>
        <w:t>Проведён внеплановый инструктаж электротехническому персоналу завода по требованиям охраны труда по профессии.</w:t>
      </w:r>
    </w:p>
    <w:p w:rsidR="00771AD2" w:rsidRPr="007A3E64" w:rsidRDefault="00771AD2" w:rsidP="00771AD2">
      <w:pPr>
        <w:tabs>
          <w:tab w:val="left" w:pos="426"/>
        </w:tabs>
        <w:spacing w:line="360" w:lineRule="auto"/>
        <w:ind w:firstLine="851"/>
        <w:rPr>
          <w:spacing w:val="6"/>
          <w:sz w:val="28"/>
          <w:szCs w:val="28"/>
        </w:rPr>
      </w:pPr>
      <w:r w:rsidRPr="007A3E64">
        <w:rPr>
          <w:spacing w:val="6"/>
          <w:sz w:val="28"/>
          <w:szCs w:val="28"/>
        </w:rPr>
        <w:t>Проведена внеочередная проверка знаний норм и правил работы в электроустановках электротехническому персоналу медеплавиль-ного цеха.</w:t>
      </w:r>
    </w:p>
    <w:p w:rsidR="00771AD2" w:rsidRPr="007A3E64" w:rsidRDefault="00771AD2" w:rsidP="00771AD2">
      <w:pPr>
        <w:tabs>
          <w:tab w:val="left" w:pos="426"/>
        </w:tabs>
        <w:spacing w:line="360" w:lineRule="auto"/>
        <w:ind w:firstLine="851"/>
        <w:rPr>
          <w:spacing w:val="6"/>
          <w:sz w:val="28"/>
          <w:szCs w:val="28"/>
        </w:rPr>
      </w:pPr>
      <w:r w:rsidRPr="007A3E64">
        <w:rPr>
          <w:spacing w:val="6"/>
          <w:sz w:val="28"/>
          <w:szCs w:val="28"/>
        </w:rPr>
        <w:t xml:space="preserve">Проведена внеочередная проверка знаний у членов экзаменационной комиссии в комиссии Ростехнадзора. </w:t>
      </w:r>
    </w:p>
    <w:p w:rsidR="00771AD2" w:rsidRPr="007A3E64" w:rsidRDefault="00771AD2" w:rsidP="00771AD2">
      <w:pPr>
        <w:tabs>
          <w:tab w:val="left" w:pos="426"/>
        </w:tabs>
        <w:spacing w:line="360" w:lineRule="auto"/>
        <w:ind w:firstLine="851"/>
        <w:rPr>
          <w:spacing w:val="6"/>
          <w:sz w:val="28"/>
          <w:szCs w:val="28"/>
        </w:rPr>
      </w:pPr>
      <w:r w:rsidRPr="007A3E64">
        <w:rPr>
          <w:spacing w:val="6"/>
          <w:sz w:val="28"/>
          <w:szCs w:val="28"/>
        </w:rPr>
        <w:t>Проведено обучение электротехническому персоналу по приёмам освобождения пострадавшего от действия электрического тока с учётом специфики обслуживаемых (эк</w:t>
      </w:r>
      <w:r w:rsidR="007A3E64" w:rsidRPr="007A3E64">
        <w:rPr>
          <w:spacing w:val="6"/>
          <w:sz w:val="28"/>
          <w:szCs w:val="28"/>
        </w:rPr>
        <w:t>сплуатируемых) электроустановок.</w:t>
      </w:r>
    </w:p>
    <w:p w:rsidR="00771AD2" w:rsidRPr="007A3E64" w:rsidRDefault="00771AD2" w:rsidP="00771AD2">
      <w:pPr>
        <w:tabs>
          <w:tab w:val="left" w:pos="426"/>
        </w:tabs>
        <w:spacing w:line="360" w:lineRule="auto"/>
        <w:ind w:firstLine="851"/>
        <w:rPr>
          <w:spacing w:val="6"/>
          <w:sz w:val="28"/>
          <w:szCs w:val="28"/>
        </w:rPr>
      </w:pPr>
      <w:r w:rsidRPr="007A3E64">
        <w:rPr>
          <w:spacing w:val="6"/>
          <w:sz w:val="28"/>
          <w:szCs w:val="28"/>
        </w:rPr>
        <w:t>Определены методы управления профессиональными рисками при поражении электрическим током, напряжением свыше 1000 В и получении термического ожога от электрической дуги.</w:t>
      </w:r>
    </w:p>
    <w:p w:rsidR="00C315C4" w:rsidRPr="00FF3C87" w:rsidRDefault="00FF3C87" w:rsidP="00FE2413">
      <w:pPr>
        <w:spacing w:after="200"/>
        <w:ind w:firstLine="0"/>
        <w:jc w:val="center"/>
        <w:rPr>
          <w:spacing w:val="6"/>
          <w:sz w:val="28"/>
          <w:szCs w:val="28"/>
        </w:rPr>
      </w:pPr>
      <w:r w:rsidRPr="00FF3C87">
        <w:rPr>
          <w:b/>
          <w:spacing w:val="6"/>
          <w:sz w:val="28"/>
          <w:szCs w:val="28"/>
        </w:rPr>
        <w:t>4.</w:t>
      </w:r>
      <w:r>
        <w:rPr>
          <w:spacing w:val="6"/>
          <w:sz w:val="28"/>
          <w:szCs w:val="28"/>
        </w:rPr>
        <w:t xml:space="preserve"> </w:t>
      </w:r>
      <w:r w:rsidR="00C315C4" w:rsidRPr="00FF3C87">
        <w:rPr>
          <w:spacing w:val="6"/>
          <w:sz w:val="28"/>
          <w:szCs w:val="28"/>
        </w:rPr>
        <w:t>Меры по предотвращению несчастных случаев при эксплуатации энергоустановок</w:t>
      </w:r>
    </w:p>
    <w:p w:rsidR="007C1A69" w:rsidRPr="006D2CDA" w:rsidRDefault="00E02BF2" w:rsidP="00AD6C7F">
      <w:pPr>
        <w:spacing w:line="360" w:lineRule="auto"/>
        <w:ind w:firstLine="720"/>
        <w:rPr>
          <w:rFonts w:eastAsia="MS Mincho"/>
          <w:spacing w:val="6"/>
          <w:sz w:val="28"/>
          <w:szCs w:val="28"/>
        </w:rPr>
      </w:pPr>
      <w:r w:rsidRPr="006D2CDA">
        <w:rPr>
          <w:rFonts w:eastAsia="MS Mincho"/>
          <w:spacing w:val="6"/>
          <w:sz w:val="28"/>
          <w:szCs w:val="28"/>
        </w:rPr>
        <w:t xml:space="preserve">Исходя из анализа обстоятельств и </w:t>
      </w:r>
      <w:r w:rsidR="007C1A69" w:rsidRPr="006D2CDA">
        <w:rPr>
          <w:rFonts w:eastAsia="MS Mincho"/>
          <w:spacing w:val="6"/>
          <w:sz w:val="28"/>
          <w:szCs w:val="28"/>
        </w:rPr>
        <w:t>причин смертельных несчастных слу</w:t>
      </w:r>
      <w:r w:rsidR="0060412E" w:rsidRPr="006D2CDA">
        <w:rPr>
          <w:rFonts w:eastAsia="MS Mincho"/>
          <w:spacing w:val="6"/>
          <w:sz w:val="28"/>
          <w:szCs w:val="28"/>
        </w:rPr>
        <w:t>чаев на энергоустановках</w:t>
      </w:r>
      <w:r w:rsidR="00171F39" w:rsidRPr="006D2CDA">
        <w:rPr>
          <w:rFonts w:eastAsia="MS Mincho"/>
          <w:spacing w:val="6"/>
          <w:sz w:val="28"/>
          <w:szCs w:val="28"/>
        </w:rPr>
        <w:t>,</w:t>
      </w:r>
      <w:r w:rsidR="007C1A69" w:rsidRPr="006D2CDA">
        <w:rPr>
          <w:rFonts w:eastAsia="MS Mincho"/>
          <w:spacing w:val="6"/>
          <w:sz w:val="28"/>
          <w:szCs w:val="28"/>
        </w:rPr>
        <w:t xml:space="preserve"> Ростехнадзор рекомендует руководителям организаций:</w:t>
      </w:r>
    </w:p>
    <w:p w:rsidR="00FF3C87" w:rsidRPr="00FE2413" w:rsidRDefault="00B12498" w:rsidP="00C73647">
      <w:pPr>
        <w:pStyle w:val="a4"/>
        <w:numPr>
          <w:ilvl w:val="0"/>
          <w:numId w:val="27"/>
        </w:numPr>
        <w:tabs>
          <w:tab w:val="left" w:pos="-57"/>
          <w:tab w:val="left" w:pos="0"/>
          <w:tab w:val="left" w:pos="284"/>
          <w:tab w:val="left" w:pos="993"/>
        </w:tabs>
        <w:spacing w:line="360" w:lineRule="auto"/>
        <w:ind w:left="0" w:firstLine="709"/>
        <w:rPr>
          <w:spacing w:val="6"/>
          <w:sz w:val="28"/>
          <w:szCs w:val="28"/>
        </w:rPr>
      </w:pPr>
      <w:r w:rsidRPr="00FE2413">
        <w:rPr>
          <w:spacing w:val="6"/>
          <w:sz w:val="28"/>
          <w:szCs w:val="28"/>
        </w:rPr>
        <w:lastRenderedPageBreak/>
        <w:t xml:space="preserve">Проводить ознакомление </w:t>
      </w:r>
      <w:r w:rsidR="004F00F3" w:rsidRPr="00FE2413">
        <w:rPr>
          <w:spacing w:val="6"/>
          <w:sz w:val="28"/>
          <w:szCs w:val="28"/>
        </w:rPr>
        <w:t xml:space="preserve">работников </w:t>
      </w:r>
      <w:r w:rsidRPr="00FE2413">
        <w:rPr>
          <w:spacing w:val="6"/>
          <w:sz w:val="28"/>
          <w:szCs w:val="28"/>
        </w:rPr>
        <w:t xml:space="preserve">с </w:t>
      </w:r>
      <w:r w:rsidR="004F00F3" w:rsidRPr="00FE2413">
        <w:rPr>
          <w:spacing w:val="6"/>
          <w:sz w:val="28"/>
          <w:szCs w:val="28"/>
        </w:rPr>
        <w:t>материал</w:t>
      </w:r>
      <w:r w:rsidRPr="00FE2413">
        <w:rPr>
          <w:spacing w:val="6"/>
          <w:sz w:val="28"/>
          <w:szCs w:val="28"/>
        </w:rPr>
        <w:t>ами</w:t>
      </w:r>
      <w:r w:rsidR="004F00F3" w:rsidRPr="00FE2413">
        <w:rPr>
          <w:spacing w:val="6"/>
          <w:sz w:val="28"/>
          <w:szCs w:val="28"/>
        </w:rPr>
        <w:t xml:space="preserve"> настоящего анализа</w:t>
      </w:r>
      <w:r w:rsidRPr="00FE2413">
        <w:rPr>
          <w:spacing w:val="6"/>
          <w:sz w:val="28"/>
          <w:szCs w:val="28"/>
        </w:rPr>
        <w:t xml:space="preserve"> </w:t>
      </w:r>
      <w:r w:rsidR="004F00F3" w:rsidRPr="00FE2413">
        <w:rPr>
          <w:spacing w:val="6"/>
          <w:sz w:val="28"/>
          <w:szCs w:val="28"/>
        </w:rPr>
        <w:t>при проведении всех видов занятий и инструктажей по охране труда.</w:t>
      </w:r>
    </w:p>
    <w:p w:rsidR="004F00F3" w:rsidRPr="00FE2413" w:rsidRDefault="004F00F3" w:rsidP="00C73647">
      <w:pPr>
        <w:pStyle w:val="a4"/>
        <w:numPr>
          <w:ilvl w:val="0"/>
          <w:numId w:val="27"/>
        </w:numPr>
        <w:tabs>
          <w:tab w:val="left" w:pos="284"/>
          <w:tab w:val="left" w:pos="993"/>
        </w:tabs>
        <w:spacing w:line="360" w:lineRule="auto"/>
        <w:ind w:left="0" w:firstLine="709"/>
        <w:rPr>
          <w:spacing w:val="6"/>
          <w:sz w:val="28"/>
          <w:szCs w:val="28"/>
        </w:rPr>
      </w:pPr>
      <w:r w:rsidRPr="00FE2413">
        <w:rPr>
          <w:spacing w:val="6"/>
          <w:sz w:val="28"/>
          <w:szCs w:val="28"/>
        </w:rPr>
        <w:t xml:space="preserve">Повысить уровень организации производства работ на электрических установках. Исключить допуск персонала к работе </w:t>
      </w:r>
      <w:r w:rsidR="00D45607" w:rsidRPr="00FE2413">
        <w:rPr>
          <w:spacing w:val="6"/>
          <w:sz w:val="28"/>
          <w:szCs w:val="28"/>
        </w:rPr>
        <w:t xml:space="preserve">             </w:t>
      </w:r>
      <w:r w:rsidRPr="00FE2413">
        <w:rPr>
          <w:spacing w:val="6"/>
          <w:sz w:val="28"/>
          <w:szCs w:val="28"/>
        </w:rPr>
        <w:t>без обязательной проверки выполнения организационных и технических мероприятий при подготовке рабочих мест.</w:t>
      </w:r>
    </w:p>
    <w:p w:rsidR="004F00F3" w:rsidRPr="006D2CDA" w:rsidRDefault="004F00F3" w:rsidP="00AD6C7F">
      <w:pPr>
        <w:pStyle w:val="a4"/>
        <w:tabs>
          <w:tab w:val="left" w:pos="-57"/>
          <w:tab w:val="left" w:pos="709"/>
          <w:tab w:val="left" w:pos="851"/>
          <w:tab w:val="left" w:pos="993"/>
        </w:tabs>
        <w:spacing w:line="360" w:lineRule="auto"/>
        <w:ind w:firstLine="709"/>
        <w:rPr>
          <w:spacing w:val="6"/>
          <w:sz w:val="28"/>
          <w:szCs w:val="28"/>
        </w:rPr>
      </w:pPr>
      <w:r w:rsidRPr="006D2CDA">
        <w:rPr>
          <w:spacing w:val="6"/>
          <w:sz w:val="28"/>
          <w:szCs w:val="28"/>
        </w:rPr>
        <w:t>3.</w:t>
      </w:r>
      <w:r w:rsidRPr="006D2CDA">
        <w:rPr>
          <w:spacing w:val="6"/>
          <w:sz w:val="28"/>
          <w:szCs w:val="28"/>
        </w:rPr>
        <w:tab/>
        <w:t xml:space="preserve">Обеспечить проверку знаний персоналом нормативных правовых актов по охране труда при эксплуатации </w:t>
      </w:r>
      <w:r w:rsidR="00A31DF1" w:rsidRPr="006D2CDA">
        <w:rPr>
          <w:spacing w:val="6"/>
          <w:sz w:val="28"/>
          <w:szCs w:val="28"/>
        </w:rPr>
        <w:t>электроустановок</w:t>
      </w:r>
      <w:r w:rsidRPr="006D2CDA">
        <w:rPr>
          <w:spacing w:val="6"/>
          <w:sz w:val="28"/>
          <w:szCs w:val="28"/>
        </w:rPr>
        <w:t xml:space="preserve">. Персонал, </w:t>
      </w:r>
      <w:r w:rsidRPr="006D2CDA">
        <w:rPr>
          <w:spacing w:val="6"/>
          <w:sz w:val="28"/>
          <w:szCs w:val="28"/>
        </w:rPr>
        <w:br/>
        <w:t xml:space="preserve">не прошедший проверку знаний, к работам в </w:t>
      </w:r>
      <w:r w:rsidR="00A31DF1" w:rsidRPr="006D2CDA">
        <w:rPr>
          <w:spacing w:val="6"/>
          <w:sz w:val="28"/>
          <w:szCs w:val="28"/>
        </w:rPr>
        <w:t>электроустановках</w:t>
      </w:r>
      <w:r w:rsidRPr="006D2CDA">
        <w:rPr>
          <w:spacing w:val="6"/>
          <w:sz w:val="28"/>
          <w:szCs w:val="28"/>
        </w:rPr>
        <w:t xml:space="preserve"> </w:t>
      </w:r>
      <w:r w:rsidRPr="006D2CDA">
        <w:rPr>
          <w:spacing w:val="6"/>
          <w:sz w:val="28"/>
          <w:szCs w:val="28"/>
        </w:rPr>
        <w:br/>
        <w:t>не допускать.</w:t>
      </w:r>
    </w:p>
    <w:p w:rsidR="004F00F3" w:rsidRPr="006D2CDA" w:rsidRDefault="004F00F3" w:rsidP="00AD6C7F">
      <w:pPr>
        <w:pStyle w:val="a4"/>
        <w:tabs>
          <w:tab w:val="left" w:pos="-57"/>
          <w:tab w:val="left" w:pos="709"/>
          <w:tab w:val="left" w:pos="851"/>
          <w:tab w:val="left" w:pos="993"/>
        </w:tabs>
        <w:spacing w:line="360" w:lineRule="auto"/>
        <w:ind w:firstLine="709"/>
        <w:rPr>
          <w:spacing w:val="6"/>
          <w:sz w:val="28"/>
          <w:szCs w:val="28"/>
        </w:rPr>
      </w:pPr>
      <w:r w:rsidRPr="006D2CDA">
        <w:rPr>
          <w:spacing w:val="6"/>
          <w:sz w:val="28"/>
          <w:szCs w:val="28"/>
        </w:rPr>
        <w:t>4.</w:t>
      </w:r>
      <w:r w:rsidRPr="006D2CDA">
        <w:rPr>
          <w:spacing w:val="6"/>
          <w:sz w:val="28"/>
          <w:szCs w:val="28"/>
        </w:rPr>
        <w:tab/>
        <w:t xml:space="preserve">Обеспечить установленный порядок содержания, применения </w:t>
      </w:r>
      <w:r w:rsidRPr="006D2CDA">
        <w:rPr>
          <w:spacing w:val="6"/>
          <w:sz w:val="28"/>
          <w:szCs w:val="28"/>
        </w:rPr>
        <w:br/>
        <w:t>и испытания средств защиты.</w:t>
      </w:r>
    </w:p>
    <w:p w:rsidR="004F00F3" w:rsidRPr="006D2CDA" w:rsidRDefault="004F00F3" w:rsidP="00AD6C7F">
      <w:pPr>
        <w:pStyle w:val="a4"/>
        <w:tabs>
          <w:tab w:val="left" w:pos="-57"/>
          <w:tab w:val="left" w:pos="709"/>
          <w:tab w:val="left" w:pos="851"/>
          <w:tab w:val="left" w:pos="993"/>
        </w:tabs>
        <w:spacing w:line="360" w:lineRule="auto"/>
        <w:ind w:firstLine="709"/>
        <w:rPr>
          <w:spacing w:val="6"/>
          <w:sz w:val="28"/>
          <w:szCs w:val="28"/>
        </w:rPr>
      </w:pPr>
      <w:r w:rsidRPr="006D2CDA">
        <w:rPr>
          <w:spacing w:val="6"/>
          <w:sz w:val="28"/>
          <w:szCs w:val="28"/>
        </w:rPr>
        <w:t>5.</w:t>
      </w:r>
      <w:r w:rsidRPr="006D2CDA">
        <w:rPr>
          <w:spacing w:val="6"/>
          <w:sz w:val="28"/>
          <w:szCs w:val="28"/>
        </w:rPr>
        <w:tab/>
        <w:t>Усилить контроль за выполнением мероприятий, обеспечивающих безопасность работ.</w:t>
      </w:r>
    </w:p>
    <w:p w:rsidR="004F00F3" w:rsidRPr="006D2CDA" w:rsidRDefault="004F00F3" w:rsidP="00AD6C7F">
      <w:pPr>
        <w:pStyle w:val="a4"/>
        <w:tabs>
          <w:tab w:val="left" w:pos="-57"/>
          <w:tab w:val="left" w:pos="709"/>
          <w:tab w:val="left" w:pos="851"/>
          <w:tab w:val="left" w:pos="993"/>
        </w:tabs>
        <w:spacing w:line="360" w:lineRule="auto"/>
        <w:ind w:firstLine="709"/>
        <w:rPr>
          <w:spacing w:val="6"/>
          <w:sz w:val="28"/>
          <w:szCs w:val="28"/>
        </w:rPr>
      </w:pPr>
      <w:r w:rsidRPr="006D2CDA">
        <w:rPr>
          <w:spacing w:val="6"/>
          <w:sz w:val="28"/>
          <w:szCs w:val="28"/>
        </w:rPr>
        <w:t>6.</w:t>
      </w:r>
      <w:r w:rsidRPr="006D2CDA">
        <w:rPr>
          <w:spacing w:val="6"/>
          <w:sz w:val="28"/>
          <w:szCs w:val="28"/>
        </w:rPr>
        <w:tab/>
        <w:t xml:space="preserve">Проводить разъяснительную работу с персоналом </w:t>
      </w:r>
      <w:r w:rsidRPr="006D2CDA">
        <w:rPr>
          <w:spacing w:val="6"/>
          <w:sz w:val="28"/>
          <w:szCs w:val="28"/>
        </w:rPr>
        <w:br/>
        <w:t>о недопустимости самовольных действий, повышать производственную дисциплину. Особое внимание обратить на организацию производства работ в начале рабочего дня и после перерыва на обед.</w:t>
      </w:r>
    </w:p>
    <w:p w:rsidR="004F00F3" w:rsidRPr="006D2CDA" w:rsidRDefault="004F00F3" w:rsidP="00AD6C7F">
      <w:pPr>
        <w:pStyle w:val="a4"/>
        <w:tabs>
          <w:tab w:val="left" w:pos="-57"/>
          <w:tab w:val="left" w:pos="709"/>
          <w:tab w:val="left" w:pos="851"/>
          <w:tab w:val="left" w:pos="993"/>
        </w:tabs>
        <w:spacing w:line="360" w:lineRule="auto"/>
        <w:ind w:firstLine="709"/>
        <w:rPr>
          <w:spacing w:val="6"/>
          <w:sz w:val="28"/>
          <w:szCs w:val="28"/>
        </w:rPr>
      </w:pPr>
      <w:r w:rsidRPr="006D2CDA">
        <w:rPr>
          <w:spacing w:val="6"/>
          <w:sz w:val="28"/>
          <w:szCs w:val="28"/>
        </w:rPr>
        <w:t xml:space="preserve">7. Повысить уровень организации работ по </w:t>
      </w:r>
      <w:r w:rsidR="00592111" w:rsidRPr="006D2CDA">
        <w:rPr>
          <w:spacing w:val="6"/>
          <w:sz w:val="28"/>
          <w:szCs w:val="28"/>
        </w:rPr>
        <w:t>обслуживанию</w:t>
      </w:r>
      <w:r w:rsidRPr="006D2CDA">
        <w:rPr>
          <w:spacing w:val="6"/>
          <w:sz w:val="28"/>
          <w:szCs w:val="28"/>
        </w:rPr>
        <w:t xml:space="preserve">, замене </w:t>
      </w:r>
      <w:r w:rsidR="00547C23" w:rsidRPr="006D2CDA">
        <w:rPr>
          <w:spacing w:val="6"/>
          <w:sz w:val="28"/>
          <w:szCs w:val="28"/>
        </w:rPr>
        <w:br/>
      </w:r>
      <w:r w:rsidRPr="006D2CDA">
        <w:rPr>
          <w:spacing w:val="6"/>
          <w:sz w:val="28"/>
          <w:szCs w:val="28"/>
        </w:rPr>
        <w:t>и ремонту энергооборудования. Усилить контроль за соблюдением порядка включения и выключения энергооборудования и его осмотров.</w:t>
      </w:r>
    </w:p>
    <w:p w:rsidR="004F00F3" w:rsidRPr="006D2CDA" w:rsidRDefault="004F00F3" w:rsidP="00AD6C7F">
      <w:pPr>
        <w:pStyle w:val="a4"/>
        <w:tabs>
          <w:tab w:val="left" w:pos="-57"/>
          <w:tab w:val="left" w:pos="709"/>
          <w:tab w:val="left" w:pos="851"/>
          <w:tab w:val="left" w:pos="993"/>
        </w:tabs>
        <w:spacing w:line="360" w:lineRule="auto"/>
        <w:ind w:firstLine="709"/>
        <w:rPr>
          <w:spacing w:val="6"/>
          <w:sz w:val="28"/>
          <w:szCs w:val="28"/>
        </w:rPr>
      </w:pPr>
      <w:r w:rsidRPr="006D2CDA">
        <w:rPr>
          <w:spacing w:val="6"/>
          <w:sz w:val="28"/>
          <w:szCs w:val="28"/>
        </w:rPr>
        <w:t>8. Не допускать персонал к проведению работ в особо опасных помещениях и помещениях с повышенной опасностью без электрозащитных средств.</w:t>
      </w:r>
    </w:p>
    <w:p w:rsidR="004F00F3" w:rsidRDefault="004F00F3" w:rsidP="00AD6C7F">
      <w:pPr>
        <w:pStyle w:val="a4"/>
        <w:tabs>
          <w:tab w:val="left" w:pos="-57"/>
          <w:tab w:val="left" w:pos="709"/>
          <w:tab w:val="left" w:pos="851"/>
          <w:tab w:val="left" w:pos="993"/>
        </w:tabs>
        <w:spacing w:line="360" w:lineRule="auto"/>
        <w:ind w:firstLine="709"/>
        <w:rPr>
          <w:spacing w:val="6"/>
          <w:sz w:val="28"/>
          <w:szCs w:val="28"/>
        </w:rPr>
      </w:pPr>
      <w:r w:rsidRPr="006D2CDA">
        <w:rPr>
          <w:spacing w:val="6"/>
          <w:sz w:val="28"/>
          <w:szCs w:val="28"/>
        </w:rPr>
        <w:t xml:space="preserve">9. </w:t>
      </w:r>
      <w:r w:rsidR="00475684">
        <w:rPr>
          <w:spacing w:val="6"/>
          <w:sz w:val="28"/>
          <w:szCs w:val="28"/>
        </w:rPr>
        <w:t>Исключить</w:t>
      </w:r>
      <w:r w:rsidRPr="006D2CDA">
        <w:rPr>
          <w:spacing w:val="6"/>
          <w:sz w:val="28"/>
          <w:szCs w:val="28"/>
        </w:rPr>
        <w:t xml:space="preserve"> проведение работ вне помещений при </w:t>
      </w:r>
      <w:r w:rsidR="00B12498">
        <w:rPr>
          <w:spacing w:val="6"/>
          <w:sz w:val="28"/>
          <w:szCs w:val="28"/>
        </w:rPr>
        <w:t>осуществлении</w:t>
      </w:r>
      <w:r w:rsidRPr="006D2CDA">
        <w:rPr>
          <w:spacing w:val="6"/>
          <w:sz w:val="28"/>
          <w:szCs w:val="28"/>
        </w:rPr>
        <w:t xml:space="preserve"> технического обслуживания во время интенсивных осадков и при плохой видимости.</w:t>
      </w:r>
    </w:p>
    <w:p w:rsidR="00556902" w:rsidRDefault="006D2CDA" w:rsidP="000D679E">
      <w:pPr>
        <w:pStyle w:val="p4"/>
        <w:shd w:val="clear" w:color="auto" w:fill="FFFFFF"/>
        <w:spacing w:before="0" w:beforeAutospacing="0" w:after="0" w:afterAutospacing="0" w:line="360" w:lineRule="auto"/>
        <w:ind w:firstLine="709"/>
        <w:jc w:val="both"/>
        <w:rPr>
          <w:spacing w:val="6"/>
          <w:sz w:val="28"/>
          <w:szCs w:val="28"/>
        </w:rPr>
      </w:pPr>
      <w:r>
        <w:rPr>
          <w:spacing w:val="6"/>
          <w:sz w:val="28"/>
          <w:szCs w:val="28"/>
        </w:rPr>
        <w:t xml:space="preserve">10. </w:t>
      </w:r>
      <w:r w:rsidRPr="006D2CDA">
        <w:rPr>
          <w:spacing w:val="6"/>
          <w:sz w:val="28"/>
          <w:szCs w:val="28"/>
        </w:rPr>
        <w:t xml:space="preserve">Обратить  внимание на необходимость строгого соблюдения требований производственных инструкций, инструкций по охране труда при выполнении работ. </w:t>
      </w:r>
      <w:r w:rsidR="000D679E">
        <w:rPr>
          <w:spacing w:val="6"/>
          <w:sz w:val="28"/>
          <w:szCs w:val="28"/>
        </w:rPr>
        <w:t>     </w:t>
      </w:r>
    </w:p>
    <w:p w:rsidR="008811EE" w:rsidRPr="006D2CDA" w:rsidRDefault="006D2CDA" w:rsidP="000D679E">
      <w:pPr>
        <w:pStyle w:val="p4"/>
        <w:shd w:val="clear" w:color="auto" w:fill="FFFFFF"/>
        <w:spacing w:before="0" w:beforeAutospacing="0" w:after="0" w:afterAutospacing="0" w:line="360" w:lineRule="auto"/>
        <w:ind w:firstLine="709"/>
        <w:jc w:val="both"/>
        <w:rPr>
          <w:color w:val="7030A0"/>
          <w:spacing w:val="6"/>
          <w:sz w:val="28"/>
          <w:szCs w:val="28"/>
        </w:rPr>
      </w:pPr>
      <w:r w:rsidRPr="006D2CDA">
        <w:rPr>
          <w:spacing w:val="6"/>
          <w:sz w:val="28"/>
          <w:szCs w:val="28"/>
        </w:rPr>
        <w:lastRenderedPageBreak/>
        <w:t>11.</w:t>
      </w:r>
      <w:r>
        <w:rPr>
          <w:spacing w:val="6"/>
          <w:sz w:val="28"/>
          <w:szCs w:val="28"/>
        </w:rPr>
        <w:t xml:space="preserve"> В</w:t>
      </w:r>
      <w:r w:rsidR="008811EE" w:rsidRPr="006D2CDA">
        <w:rPr>
          <w:spacing w:val="6"/>
          <w:sz w:val="28"/>
          <w:szCs w:val="28"/>
        </w:rPr>
        <w:t xml:space="preserve"> организациях должны регулярно проводиться дни охраны труда, </w:t>
      </w:r>
      <w:r w:rsidR="000D679E">
        <w:rPr>
          <w:spacing w:val="6"/>
          <w:sz w:val="28"/>
          <w:szCs w:val="28"/>
        </w:rPr>
        <w:t xml:space="preserve">               </w:t>
      </w:r>
      <w:r w:rsidR="008811EE" w:rsidRPr="006D2CDA">
        <w:rPr>
          <w:spacing w:val="6"/>
          <w:sz w:val="28"/>
          <w:szCs w:val="28"/>
        </w:rPr>
        <w:t xml:space="preserve">на которых необходимо не только изучать требования правил, </w:t>
      </w:r>
      <w:r w:rsidR="00B12498">
        <w:rPr>
          <w:spacing w:val="6"/>
          <w:sz w:val="28"/>
          <w:szCs w:val="28"/>
        </w:rPr>
        <w:t xml:space="preserve">                        </w:t>
      </w:r>
      <w:r w:rsidR="008811EE" w:rsidRPr="006D2CDA">
        <w:rPr>
          <w:spacing w:val="6"/>
          <w:sz w:val="28"/>
          <w:szCs w:val="28"/>
        </w:rPr>
        <w:t>но</w:t>
      </w:r>
      <w:r w:rsidR="00B12498">
        <w:rPr>
          <w:spacing w:val="6"/>
          <w:sz w:val="28"/>
          <w:szCs w:val="28"/>
        </w:rPr>
        <w:t xml:space="preserve"> </w:t>
      </w:r>
      <w:r w:rsidR="008811EE" w:rsidRPr="006D2CDA">
        <w:rPr>
          <w:spacing w:val="6"/>
          <w:sz w:val="28"/>
          <w:szCs w:val="28"/>
        </w:rPr>
        <w:t>и разъяснять</w:t>
      </w:r>
      <w:r w:rsidR="00B12498">
        <w:rPr>
          <w:spacing w:val="6"/>
          <w:sz w:val="28"/>
          <w:szCs w:val="28"/>
        </w:rPr>
        <w:t>,</w:t>
      </w:r>
      <w:r w:rsidR="008811EE" w:rsidRPr="006D2CDA">
        <w:rPr>
          <w:spacing w:val="6"/>
          <w:sz w:val="28"/>
          <w:szCs w:val="28"/>
        </w:rPr>
        <w:t xml:space="preserve"> чем те или иные требования обусловлены.</w:t>
      </w:r>
    </w:p>
    <w:sectPr w:rsidR="008811EE" w:rsidRPr="006D2CDA" w:rsidSect="001B7438">
      <w:headerReference w:type="first" r:id="rId15"/>
      <w:footerReference w:type="first" r:id="rId16"/>
      <w:pgSz w:w="11906" w:h="16838" w:code="9"/>
      <w:pgMar w:top="822" w:right="851" w:bottom="851" w:left="1418" w:header="425" w:footer="357"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9A" w:rsidRDefault="0014659A">
      <w:r>
        <w:separator/>
      </w:r>
    </w:p>
  </w:endnote>
  <w:endnote w:type="continuationSeparator" w:id="0">
    <w:p w:rsidR="0014659A" w:rsidRDefault="0014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FB" w:rsidRPr="001D2AA8" w:rsidRDefault="000772FB" w:rsidP="00F220EC">
    <w:pPr>
      <w:pStyle w:val="af1"/>
      <w:rPr>
        <w:sz w:val="22"/>
      </w:rPr>
    </w:pPr>
    <w:r w:rsidRPr="001D2AA8">
      <w:rPr>
        <w:sz w:val="22"/>
      </w:rPr>
      <w:t>* - Подробные материалы в формате уроков, извлечённых из несчастных случаев, представлены на официальном сайте Федеральной службы по экологическому, технологическому              и атомному надзору по адресу http://www.gosnadzor.ru/energy/energy/lessons/.</w:t>
    </w:r>
  </w:p>
  <w:p w:rsidR="000772FB" w:rsidRDefault="000772F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9A" w:rsidRDefault="0014659A">
      <w:r>
        <w:separator/>
      </w:r>
    </w:p>
  </w:footnote>
  <w:footnote w:type="continuationSeparator" w:id="0">
    <w:p w:rsidR="0014659A" w:rsidRDefault="00146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927636"/>
      <w:docPartObj>
        <w:docPartGallery w:val="Page Numbers (Top of Page)"/>
        <w:docPartUnique/>
      </w:docPartObj>
    </w:sdtPr>
    <w:sdtEndPr/>
    <w:sdtContent>
      <w:p w:rsidR="001B7438" w:rsidRDefault="001B7438">
        <w:pPr>
          <w:pStyle w:val="a6"/>
          <w:jc w:val="center"/>
        </w:pPr>
        <w:r>
          <w:fldChar w:fldCharType="begin"/>
        </w:r>
        <w:r>
          <w:instrText>PAGE   \* MERGEFORMAT</w:instrText>
        </w:r>
        <w:r>
          <w:fldChar w:fldCharType="separate"/>
        </w:r>
        <w:r w:rsidR="009E5676">
          <w:rPr>
            <w:noProof/>
          </w:rPr>
          <w:t>4</w:t>
        </w:r>
        <w:r>
          <w:fldChar w:fldCharType="end"/>
        </w:r>
      </w:p>
    </w:sdtContent>
  </w:sdt>
  <w:p w:rsidR="00B46ABB" w:rsidRDefault="00B46A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0EC" w:rsidRDefault="00FE2413" w:rsidP="00FE2413">
    <w:pPr>
      <w:pStyle w:val="a6"/>
      <w:jc w:val="right"/>
    </w:pPr>
    <w:r>
      <w:t>Приложение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2FB" w:rsidRDefault="000772FB" w:rsidP="00CC3BCB">
    <w:pPr>
      <w:pStyle w:val="a6"/>
      <w:jc w:val="center"/>
    </w:pP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968"/>
    <w:multiLevelType w:val="multilevel"/>
    <w:tmpl w:val="0A023002"/>
    <w:lvl w:ilvl="0">
      <w:start w:val="3"/>
      <w:numFmt w:val="decimal"/>
      <w:lvlText w:val="%1."/>
      <w:lvlJc w:val="left"/>
      <w:pPr>
        <w:ind w:left="450" w:hanging="450"/>
      </w:pPr>
      <w:rPr>
        <w:rFonts w:hint="default"/>
      </w:rPr>
    </w:lvl>
    <w:lvl w:ilvl="1">
      <w:start w:val="2"/>
      <w:numFmt w:val="decimal"/>
      <w:lvlText w:val="%1.%2."/>
      <w:lvlJc w:val="left"/>
      <w:pPr>
        <w:ind w:left="1713" w:hanging="720"/>
      </w:pPr>
      <w:rPr>
        <w:rFonts w:hint="default"/>
        <w:b/>
        <w:sz w:val="28"/>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03231422"/>
    <w:multiLevelType w:val="multilevel"/>
    <w:tmpl w:val="8648F450"/>
    <w:lvl w:ilvl="0">
      <w:numFmt w:val="decimal"/>
      <w:pStyle w:val="4"/>
      <w:lvlText w:val="%1"/>
      <w:lvlJc w:val="left"/>
      <w:pPr>
        <w:tabs>
          <w:tab w:val="num" w:pos="502"/>
        </w:tabs>
        <w:ind w:left="425"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1010D3C"/>
    <w:multiLevelType w:val="hybridMultilevel"/>
    <w:tmpl w:val="467ECF0C"/>
    <w:lvl w:ilvl="0" w:tplc="D5D258F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19059D"/>
    <w:multiLevelType w:val="hybridMultilevel"/>
    <w:tmpl w:val="F41EE010"/>
    <w:lvl w:ilvl="0" w:tplc="58788B6E">
      <w:start w:val="1"/>
      <w:numFmt w:val="upperRoman"/>
      <w:lvlText w:val="%1."/>
      <w:lvlJc w:val="right"/>
      <w:pPr>
        <w:ind w:left="1440" w:hanging="360"/>
      </w:pPr>
      <w:rPr>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6B67443"/>
    <w:multiLevelType w:val="hybridMultilevel"/>
    <w:tmpl w:val="B0368C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6928C4"/>
    <w:multiLevelType w:val="multilevel"/>
    <w:tmpl w:val="D19265A8"/>
    <w:lvl w:ilvl="0">
      <w:start w:val="3"/>
      <w:numFmt w:val="decimal"/>
      <w:lvlText w:val="%1."/>
      <w:lvlJc w:val="left"/>
      <w:pPr>
        <w:ind w:left="450" w:hanging="450"/>
      </w:pPr>
      <w:rPr>
        <w:rFonts w:hint="default"/>
      </w:rPr>
    </w:lvl>
    <w:lvl w:ilvl="1">
      <w:start w:val="3"/>
      <w:numFmt w:val="decimal"/>
      <w:lvlText w:val="%1.%2."/>
      <w:lvlJc w:val="left"/>
      <w:pPr>
        <w:ind w:left="2250" w:hanging="720"/>
      </w:pPr>
      <w:rPr>
        <w:rFonts w:hint="default"/>
        <w:b/>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6">
    <w:nsid w:val="21A745CD"/>
    <w:multiLevelType w:val="multilevel"/>
    <w:tmpl w:val="3D4255DC"/>
    <w:lvl w:ilvl="0">
      <w:start w:val="3"/>
      <w:numFmt w:val="decimal"/>
      <w:lvlText w:val="%1."/>
      <w:lvlJc w:val="left"/>
      <w:pPr>
        <w:ind w:left="720" w:hanging="360"/>
      </w:pPr>
      <w:rPr>
        <w:rFonts w:hint="default"/>
        <w:b/>
      </w:rPr>
    </w:lvl>
    <w:lvl w:ilvl="1">
      <w:start w:val="3"/>
      <w:numFmt w:val="decimal"/>
      <w:lvlText w:val="%2.1."/>
      <w:lvlJc w:val="left"/>
      <w:pPr>
        <w:ind w:left="1713" w:hanging="720"/>
      </w:pPr>
      <w:rPr>
        <w:rFonts w:hint="default"/>
        <w:b/>
        <w:i w:val="0"/>
        <w:u w:val="none"/>
      </w:rPr>
    </w:lvl>
    <w:lvl w:ilvl="2">
      <w:start w:val="1"/>
      <w:numFmt w:val="decimal"/>
      <w:isLgl/>
      <w:lvlText w:val="%1.%2.%3"/>
      <w:lvlJc w:val="left"/>
      <w:pPr>
        <w:ind w:left="2520" w:hanging="720"/>
      </w:pPr>
      <w:rPr>
        <w:rFonts w:hint="default"/>
        <w:i/>
        <w:u w:val="single"/>
      </w:rPr>
    </w:lvl>
    <w:lvl w:ilvl="3">
      <w:start w:val="1"/>
      <w:numFmt w:val="decimal"/>
      <w:isLgl/>
      <w:lvlText w:val="%1.%2.%3.%4"/>
      <w:lvlJc w:val="left"/>
      <w:pPr>
        <w:ind w:left="3600" w:hanging="1080"/>
      </w:pPr>
      <w:rPr>
        <w:rFonts w:hint="default"/>
        <w:i/>
        <w:u w:val="single"/>
      </w:rPr>
    </w:lvl>
    <w:lvl w:ilvl="4">
      <w:start w:val="1"/>
      <w:numFmt w:val="decimal"/>
      <w:isLgl/>
      <w:lvlText w:val="%1.%2.%3.%4.%5"/>
      <w:lvlJc w:val="left"/>
      <w:pPr>
        <w:ind w:left="4320" w:hanging="1080"/>
      </w:pPr>
      <w:rPr>
        <w:rFonts w:hint="default"/>
        <w:i/>
        <w:u w:val="single"/>
      </w:rPr>
    </w:lvl>
    <w:lvl w:ilvl="5">
      <w:start w:val="1"/>
      <w:numFmt w:val="decimal"/>
      <w:isLgl/>
      <w:lvlText w:val="%1.%2.%3.%4.%5.%6"/>
      <w:lvlJc w:val="left"/>
      <w:pPr>
        <w:ind w:left="5400" w:hanging="1440"/>
      </w:pPr>
      <w:rPr>
        <w:rFonts w:hint="default"/>
        <w:i/>
        <w:u w:val="single"/>
      </w:rPr>
    </w:lvl>
    <w:lvl w:ilvl="6">
      <w:start w:val="1"/>
      <w:numFmt w:val="decimal"/>
      <w:isLgl/>
      <w:lvlText w:val="%1.%2.%3.%4.%5.%6.%7"/>
      <w:lvlJc w:val="left"/>
      <w:pPr>
        <w:ind w:left="6480" w:hanging="1800"/>
      </w:pPr>
      <w:rPr>
        <w:rFonts w:hint="default"/>
        <w:i/>
        <w:u w:val="single"/>
      </w:rPr>
    </w:lvl>
    <w:lvl w:ilvl="7">
      <w:start w:val="1"/>
      <w:numFmt w:val="decimal"/>
      <w:isLgl/>
      <w:lvlText w:val="%1.%2.%3.%4.%5.%6.%7.%8"/>
      <w:lvlJc w:val="left"/>
      <w:pPr>
        <w:ind w:left="7200" w:hanging="1800"/>
      </w:pPr>
      <w:rPr>
        <w:rFonts w:hint="default"/>
        <w:i/>
        <w:u w:val="single"/>
      </w:rPr>
    </w:lvl>
    <w:lvl w:ilvl="8">
      <w:start w:val="1"/>
      <w:numFmt w:val="decimal"/>
      <w:isLgl/>
      <w:lvlText w:val="%1.%2.%3.%4.%5.%6.%7.%8.%9"/>
      <w:lvlJc w:val="left"/>
      <w:pPr>
        <w:ind w:left="8280" w:hanging="2160"/>
      </w:pPr>
      <w:rPr>
        <w:rFonts w:hint="default"/>
        <w:i/>
        <w:u w:val="single"/>
      </w:rPr>
    </w:lvl>
  </w:abstractNum>
  <w:abstractNum w:abstractNumId="7">
    <w:nsid w:val="33D40E3E"/>
    <w:multiLevelType w:val="multilevel"/>
    <w:tmpl w:val="20805500"/>
    <w:lvl w:ilvl="0">
      <w:start w:val="3"/>
      <w:numFmt w:val="decimal"/>
      <w:lvlText w:val="%1."/>
      <w:lvlJc w:val="left"/>
      <w:pPr>
        <w:ind w:left="450" w:hanging="450"/>
      </w:pPr>
      <w:rPr>
        <w:rFonts w:hint="default"/>
        <w:b w:val="0"/>
        <w:sz w:val="28"/>
      </w:rPr>
    </w:lvl>
    <w:lvl w:ilvl="1">
      <w:start w:val="1"/>
      <w:numFmt w:val="decimal"/>
      <w:lvlText w:val="%1.%2."/>
      <w:lvlJc w:val="left"/>
      <w:pPr>
        <w:ind w:left="1530" w:hanging="450"/>
      </w:pPr>
      <w:rPr>
        <w:rFonts w:hint="default"/>
        <w:b/>
        <w:sz w:val="28"/>
      </w:rPr>
    </w:lvl>
    <w:lvl w:ilvl="2">
      <w:start w:val="1"/>
      <w:numFmt w:val="decimal"/>
      <w:lvlText w:val="%1.%2.%3."/>
      <w:lvlJc w:val="left"/>
      <w:pPr>
        <w:ind w:left="2880" w:hanging="720"/>
      </w:pPr>
      <w:rPr>
        <w:rFonts w:hint="default"/>
        <w:b w:val="0"/>
        <w:sz w:val="28"/>
      </w:rPr>
    </w:lvl>
    <w:lvl w:ilvl="3">
      <w:start w:val="1"/>
      <w:numFmt w:val="decimal"/>
      <w:lvlText w:val="%1.%2.%3.%4."/>
      <w:lvlJc w:val="left"/>
      <w:pPr>
        <w:ind w:left="3960" w:hanging="720"/>
      </w:pPr>
      <w:rPr>
        <w:rFonts w:hint="default"/>
        <w:b w:val="0"/>
        <w:sz w:val="28"/>
      </w:rPr>
    </w:lvl>
    <w:lvl w:ilvl="4">
      <w:start w:val="1"/>
      <w:numFmt w:val="decimal"/>
      <w:lvlText w:val="%1.%2.%3.%4.%5."/>
      <w:lvlJc w:val="left"/>
      <w:pPr>
        <w:ind w:left="5400" w:hanging="1080"/>
      </w:pPr>
      <w:rPr>
        <w:rFonts w:hint="default"/>
        <w:b w:val="0"/>
        <w:sz w:val="28"/>
      </w:rPr>
    </w:lvl>
    <w:lvl w:ilvl="5">
      <w:start w:val="1"/>
      <w:numFmt w:val="decimal"/>
      <w:lvlText w:val="%1.%2.%3.%4.%5.%6."/>
      <w:lvlJc w:val="left"/>
      <w:pPr>
        <w:ind w:left="6480" w:hanging="1080"/>
      </w:pPr>
      <w:rPr>
        <w:rFonts w:hint="default"/>
        <w:b w:val="0"/>
        <w:sz w:val="28"/>
      </w:rPr>
    </w:lvl>
    <w:lvl w:ilvl="6">
      <w:start w:val="1"/>
      <w:numFmt w:val="decimal"/>
      <w:lvlText w:val="%1.%2.%3.%4.%5.%6.%7."/>
      <w:lvlJc w:val="left"/>
      <w:pPr>
        <w:ind w:left="7560" w:hanging="1080"/>
      </w:pPr>
      <w:rPr>
        <w:rFonts w:hint="default"/>
        <w:b w:val="0"/>
        <w:sz w:val="28"/>
      </w:rPr>
    </w:lvl>
    <w:lvl w:ilvl="7">
      <w:start w:val="1"/>
      <w:numFmt w:val="decimal"/>
      <w:lvlText w:val="%1.%2.%3.%4.%5.%6.%7.%8."/>
      <w:lvlJc w:val="left"/>
      <w:pPr>
        <w:ind w:left="9000" w:hanging="1440"/>
      </w:pPr>
      <w:rPr>
        <w:rFonts w:hint="default"/>
        <w:b w:val="0"/>
        <w:sz w:val="28"/>
      </w:rPr>
    </w:lvl>
    <w:lvl w:ilvl="8">
      <w:start w:val="1"/>
      <w:numFmt w:val="decimal"/>
      <w:lvlText w:val="%1.%2.%3.%4.%5.%6.%7.%8.%9."/>
      <w:lvlJc w:val="left"/>
      <w:pPr>
        <w:ind w:left="10080" w:hanging="1440"/>
      </w:pPr>
      <w:rPr>
        <w:rFonts w:hint="default"/>
        <w:b w:val="0"/>
        <w:sz w:val="28"/>
      </w:rPr>
    </w:lvl>
  </w:abstractNum>
  <w:abstractNum w:abstractNumId="8">
    <w:nsid w:val="387652C2"/>
    <w:multiLevelType w:val="hybridMultilevel"/>
    <w:tmpl w:val="6C06B2E0"/>
    <w:lvl w:ilvl="0" w:tplc="4DE84D22">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A9361E1"/>
    <w:multiLevelType w:val="hybridMultilevel"/>
    <w:tmpl w:val="2E4C7F16"/>
    <w:lvl w:ilvl="0" w:tplc="89445A50">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C1070C0"/>
    <w:multiLevelType w:val="hybridMultilevel"/>
    <w:tmpl w:val="0CD0C316"/>
    <w:lvl w:ilvl="0" w:tplc="0D54D000">
      <w:start w:val="2"/>
      <w:numFmt w:val="bullet"/>
      <w:lvlText w:val=""/>
      <w:lvlJc w:val="left"/>
      <w:pPr>
        <w:ind w:left="1129" w:hanging="360"/>
      </w:pPr>
      <w:rPr>
        <w:rFonts w:ascii="Symbol" w:eastAsia="Times New Roman" w:hAnsi="Symbol"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1">
    <w:nsid w:val="406366BB"/>
    <w:multiLevelType w:val="multilevel"/>
    <w:tmpl w:val="0A023002"/>
    <w:lvl w:ilvl="0">
      <w:start w:val="3"/>
      <w:numFmt w:val="decimal"/>
      <w:lvlText w:val="%1."/>
      <w:lvlJc w:val="left"/>
      <w:pPr>
        <w:ind w:left="450" w:hanging="450"/>
      </w:pPr>
      <w:rPr>
        <w:rFonts w:hint="default"/>
      </w:rPr>
    </w:lvl>
    <w:lvl w:ilvl="1">
      <w:start w:val="2"/>
      <w:numFmt w:val="decimal"/>
      <w:lvlText w:val="%1.%2."/>
      <w:lvlJc w:val="left"/>
      <w:pPr>
        <w:ind w:left="1713" w:hanging="720"/>
      </w:pPr>
      <w:rPr>
        <w:rFonts w:hint="default"/>
        <w:b/>
        <w:sz w:val="28"/>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nsid w:val="46031BDE"/>
    <w:multiLevelType w:val="multilevel"/>
    <w:tmpl w:val="D9B6A2A8"/>
    <w:lvl w:ilvl="0">
      <w:start w:val="1"/>
      <w:numFmt w:val="decimal"/>
      <w:lvlText w:val="%1."/>
      <w:lvlJc w:val="left"/>
      <w:pPr>
        <w:ind w:left="720" w:hanging="360"/>
      </w:pPr>
      <w:rPr>
        <w:rFonts w:hint="default"/>
        <w:b/>
      </w:rPr>
    </w:lvl>
    <w:lvl w:ilvl="1">
      <w:start w:val="1"/>
      <w:numFmt w:val="decimal"/>
      <w:isLgl/>
      <w:lvlText w:val="%1.%2"/>
      <w:lvlJc w:val="left"/>
      <w:pPr>
        <w:ind w:left="1800" w:hanging="720"/>
      </w:pPr>
      <w:rPr>
        <w:rFonts w:hint="default"/>
        <w:b/>
        <w:i w:val="0"/>
        <w:u w:val="none"/>
      </w:rPr>
    </w:lvl>
    <w:lvl w:ilvl="2">
      <w:start w:val="1"/>
      <w:numFmt w:val="decimal"/>
      <w:isLgl/>
      <w:lvlText w:val="%1.%2.%3"/>
      <w:lvlJc w:val="left"/>
      <w:pPr>
        <w:ind w:left="2520" w:hanging="720"/>
      </w:pPr>
      <w:rPr>
        <w:rFonts w:hint="default"/>
        <w:i/>
        <w:u w:val="single"/>
      </w:rPr>
    </w:lvl>
    <w:lvl w:ilvl="3">
      <w:start w:val="1"/>
      <w:numFmt w:val="decimal"/>
      <w:isLgl/>
      <w:lvlText w:val="%1.%2.%3.%4"/>
      <w:lvlJc w:val="left"/>
      <w:pPr>
        <w:ind w:left="3600" w:hanging="1080"/>
      </w:pPr>
      <w:rPr>
        <w:rFonts w:hint="default"/>
        <w:i/>
        <w:u w:val="single"/>
      </w:rPr>
    </w:lvl>
    <w:lvl w:ilvl="4">
      <w:start w:val="1"/>
      <w:numFmt w:val="decimal"/>
      <w:isLgl/>
      <w:lvlText w:val="%1.%2.%3.%4.%5"/>
      <w:lvlJc w:val="left"/>
      <w:pPr>
        <w:ind w:left="4320" w:hanging="1080"/>
      </w:pPr>
      <w:rPr>
        <w:rFonts w:hint="default"/>
        <w:i/>
        <w:u w:val="single"/>
      </w:rPr>
    </w:lvl>
    <w:lvl w:ilvl="5">
      <w:start w:val="1"/>
      <w:numFmt w:val="decimal"/>
      <w:isLgl/>
      <w:lvlText w:val="%1.%2.%3.%4.%5.%6"/>
      <w:lvlJc w:val="left"/>
      <w:pPr>
        <w:ind w:left="5400" w:hanging="1440"/>
      </w:pPr>
      <w:rPr>
        <w:rFonts w:hint="default"/>
        <w:i/>
        <w:u w:val="single"/>
      </w:rPr>
    </w:lvl>
    <w:lvl w:ilvl="6">
      <w:start w:val="1"/>
      <w:numFmt w:val="decimal"/>
      <w:isLgl/>
      <w:lvlText w:val="%1.%2.%3.%4.%5.%6.%7"/>
      <w:lvlJc w:val="left"/>
      <w:pPr>
        <w:ind w:left="6480" w:hanging="1800"/>
      </w:pPr>
      <w:rPr>
        <w:rFonts w:hint="default"/>
        <w:i/>
        <w:u w:val="single"/>
      </w:rPr>
    </w:lvl>
    <w:lvl w:ilvl="7">
      <w:start w:val="1"/>
      <w:numFmt w:val="decimal"/>
      <w:isLgl/>
      <w:lvlText w:val="%1.%2.%3.%4.%5.%6.%7.%8"/>
      <w:lvlJc w:val="left"/>
      <w:pPr>
        <w:ind w:left="7200" w:hanging="1800"/>
      </w:pPr>
      <w:rPr>
        <w:rFonts w:hint="default"/>
        <w:i/>
        <w:u w:val="single"/>
      </w:rPr>
    </w:lvl>
    <w:lvl w:ilvl="8">
      <w:start w:val="1"/>
      <w:numFmt w:val="decimal"/>
      <w:isLgl/>
      <w:lvlText w:val="%1.%2.%3.%4.%5.%6.%7.%8.%9"/>
      <w:lvlJc w:val="left"/>
      <w:pPr>
        <w:ind w:left="8280" w:hanging="2160"/>
      </w:pPr>
      <w:rPr>
        <w:rFonts w:hint="default"/>
        <w:i/>
        <w:u w:val="single"/>
      </w:rPr>
    </w:lvl>
  </w:abstractNum>
  <w:abstractNum w:abstractNumId="13">
    <w:nsid w:val="478737F3"/>
    <w:multiLevelType w:val="hybridMultilevel"/>
    <w:tmpl w:val="AC001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1D4E1A"/>
    <w:multiLevelType w:val="hybridMultilevel"/>
    <w:tmpl w:val="007CE1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A990668"/>
    <w:multiLevelType w:val="hybridMultilevel"/>
    <w:tmpl w:val="CCE03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F303D7"/>
    <w:multiLevelType w:val="hybridMultilevel"/>
    <w:tmpl w:val="13C846FC"/>
    <w:lvl w:ilvl="0" w:tplc="3A7AE49E">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CE52047"/>
    <w:multiLevelType w:val="hybridMultilevel"/>
    <w:tmpl w:val="B3101C14"/>
    <w:lvl w:ilvl="0" w:tplc="88EC6F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1F1A52"/>
    <w:multiLevelType w:val="multilevel"/>
    <w:tmpl w:val="1A82371A"/>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542B2CF5"/>
    <w:multiLevelType w:val="hybridMultilevel"/>
    <w:tmpl w:val="F42CED46"/>
    <w:lvl w:ilvl="0" w:tplc="DFFED5E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CB30B5"/>
    <w:multiLevelType w:val="multilevel"/>
    <w:tmpl w:val="3E28E3E6"/>
    <w:lvl w:ilvl="0">
      <w:start w:val="1"/>
      <w:numFmt w:val="decimal"/>
      <w:lvlText w:val="%1."/>
      <w:lvlJc w:val="left"/>
      <w:pPr>
        <w:ind w:left="720" w:hanging="360"/>
      </w:pPr>
      <w:rPr>
        <w:rFonts w:hint="default"/>
        <w:b w:val="0"/>
      </w:rPr>
    </w:lvl>
    <w:lvl w:ilvl="1">
      <w:start w:val="1"/>
      <w:numFmt w:val="decimal"/>
      <w:lvlText w:val="%2.1."/>
      <w:lvlJc w:val="left"/>
      <w:pPr>
        <w:ind w:left="1800" w:hanging="720"/>
      </w:pPr>
      <w:rPr>
        <w:rFonts w:hint="default"/>
        <w:b/>
        <w:i w:val="0"/>
        <w:u w:val="none"/>
      </w:rPr>
    </w:lvl>
    <w:lvl w:ilvl="2">
      <w:start w:val="1"/>
      <w:numFmt w:val="decimal"/>
      <w:isLgl/>
      <w:lvlText w:val="%1.%2.%3"/>
      <w:lvlJc w:val="left"/>
      <w:pPr>
        <w:ind w:left="2520" w:hanging="720"/>
      </w:pPr>
      <w:rPr>
        <w:rFonts w:hint="default"/>
        <w:i/>
        <w:u w:val="single"/>
      </w:rPr>
    </w:lvl>
    <w:lvl w:ilvl="3">
      <w:start w:val="1"/>
      <w:numFmt w:val="decimal"/>
      <w:isLgl/>
      <w:lvlText w:val="%1.%2.%3.%4"/>
      <w:lvlJc w:val="left"/>
      <w:pPr>
        <w:ind w:left="3600" w:hanging="1080"/>
      </w:pPr>
      <w:rPr>
        <w:rFonts w:hint="default"/>
        <w:i/>
        <w:u w:val="single"/>
      </w:rPr>
    </w:lvl>
    <w:lvl w:ilvl="4">
      <w:start w:val="1"/>
      <w:numFmt w:val="decimal"/>
      <w:isLgl/>
      <w:lvlText w:val="%1.%2.%3.%4.%5"/>
      <w:lvlJc w:val="left"/>
      <w:pPr>
        <w:ind w:left="4320" w:hanging="1080"/>
      </w:pPr>
      <w:rPr>
        <w:rFonts w:hint="default"/>
        <w:i/>
        <w:u w:val="single"/>
      </w:rPr>
    </w:lvl>
    <w:lvl w:ilvl="5">
      <w:start w:val="1"/>
      <w:numFmt w:val="decimal"/>
      <w:isLgl/>
      <w:lvlText w:val="%1.%2.%3.%4.%5.%6"/>
      <w:lvlJc w:val="left"/>
      <w:pPr>
        <w:ind w:left="5400" w:hanging="1440"/>
      </w:pPr>
      <w:rPr>
        <w:rFonts w:hint="default"/>
        <w:i/>
        <w:u w:val="single"/>
      </w:rPr>
    </w:lvl>
    <w:lvl w:ilvl="6">
      <w:start w:val="1"/>
      <w:numFmt w:val="decimal"/>
      <w:isLgl/>
      <w:lvlText w:val="%1.%2.%3.%4.%5.%6.%7"/>
      <w:lvlJc w:val="left"/>
      <w:pPr>
        <w:ind w:left="6480" w:hanging="1800"/>
      </w:pPr>
      <w:rPr>
        <w:rFonts w:hint="default"/>
        <w:i/>
        <w:u w:val="single"/>
      </w:rPr>
    </w:lvl>
    <w:lvl w:ilvl="7">
      <w:start w:val="1"/>
      <w:numFmt w:val="decimal"/>
      <w:isLgl/>
      <w:lvlText w:val="%1.%2.%3.%4.%5.%6.%7.%8"/>
      <w:lvlJc w:val="left"/>
      <w:pPr>
        <w:ind w:left="7200" w:hanging="1800"/>
      </w:pPr>
      <w:rPr>
        <w:rFonts w:hint="default"/>
        <w:i/>
        <w:u w:val="single"/>
      </w:rPr>
    </w:lvl>
    <w:lvl w:ilvl="8">
      <w:start w:val="1"/>
      <w:numFmt w:val="decimal"/>
      <w:isLgl/>
      <w:lvlText w:val="%1.%2.%3.%4.%5.%6.%7.%8.%9"/>
      <w:lvlJc w:val="left"/>
      <w:pPr>
        <w:ind w:left="8280" w:hanging="2160"/>
      </w:pPr>
      <w:rPr>
        <w:rFonts w:hint="default"/>
        <w:i/>
        <w:u w:val="single"/>
      </w:rPr>
    </w:lvl>
  </w:abstractNum>
  <w:abstractNum w:abstractNumId="21">
    <w:nsid w:val="58FF05B4"/>
    <w:multiLevelType w:val="hybridMultilevel"/>
    <w:tmpl w:val="F49C9340"/>
    <w:lvl w:ilvl="0" w:tplc="6316D5BA">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64794469"/>
    <w:multiLevelType w:val="hybridMultilevel"/>
    <w:tmpl w:val="F41EE010"/>
    <w:lvl w:ilvl="0" w:tplc="58788B6E">
      <w:start w:val="1"/>
      <w:numFmt w:val="upperRoman"/>
      <w:lvlText w:val="%1."/>
      <w:lvlJc w:val="right"/>
      <w:pPr>
        <w:ind w:left="1440" w:hanging="360"/>
      </w:pPr>
      <w:rPr>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F8E79DD"/>
    <w:multiLevelType w:val="multilevel"/>
    <w:tmpl w:val="64941792"/>
    <w:lvl w:ilvl="0">
      <w:start w:val="1"/>
      <w:numFmt w:val="decimal"/>
      <w:lvlText w:val="%1."/>
      <w:lvlJc w:val="left"/>
      <w:pPr>
        <w:ind w:left="40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2115"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825"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5175" w:hanging="108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885" w:hanging="1440"/>
      </w:pPr>
      <w:rPr>
        <w:rFonts w:hint="default"/>
      </w:rPr>
    </w:lvl>
  </w:abstractNum>
  <w:abstractNum w:abstractNumId="24">
    <w:nsid w:val="723F25D5"/>
    <w:multiLevelType w:val="multilevel"/>
    <w:tmpl w:val="F438CFC8"/>
    <w:lvl w:ilvl="0">
      <w:start w:val="3"/>
      <w:numFmt w:val="decimal"/>
      <w:lvlText w:val="%1."/>
      <w:lvlJc w:val="left"/>
      <w:pPr>
        <w:ind w:left="1018" w:hanging="450"/>
      </w:pPr>
      <w:rPr>
        <w:rFonts w:hint="default"/>
        <w:b/>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5837AEE"/>
    <w:multiLevelType w:val="singleLevel"/>
    <w:tmpl w:val="0419000F"/>
    <w:lvl w:ilvl="0">
      <w:start w:val="1"/>
      <w:numFmt w:val="decimal"/>
      <w:lvlText w:val="%1."/>
      <w:lvlJc w:val="left"/>
      <w:pPr>
        <w:tabs>
          <w:tab w:val="num" w:pos="360"/>
        </w:tabs>
        <w:ind w:left="360" w:hanging="360"/>
      </w:pPr>
    </w:lvl>
  </w:abstractNum>
  <w:abstractNum w:abstractNumId="26">
    <w:nsid w:val="7BA00707"/>
    <w:multiLevelType w:val="multilevel"/>
    <w:tmpl w:val="1CB80BD4"/>
    <w:lvl w:ilvl="0">
      <w:start w:val="1"/>
      <w:numFmt w:val="decimal"/>
      <w:lvlText w:val="%1."/>
      <w:lvlJc w:val="left"/>
      <w:pPr>
        <w:ind w:left="720" w:hanging="360"/>
      </w:pPr>
      <w:rPr>
        <w:rFonts w:hint="default"/>
        <w:b/>
      </w:rPr>
    </w:lvl>
    <w:lvl w:ilvl="1">
      <w:start w:val="1"/>
      <w:numFmt w:val="decimal"/>
      <w:lvlText w:val="%2.1."/>
      <w:lvlJc w:val="left"/>
      <w:pPr>
        <w:ind w:left="1800" w:hanging="720"/>
      </w:pPr>
      <w:rPr>
        <w:rFonts w:hint="default"/>
        <w:b/>
        <w:i w:val="0"/>
        <w:u w:val="none"/>
      </w:rPr>
    </w:lvl>
    <w:lvl w:ilvl="2">
      <w:start w:val="1"/>
      <w:numFmt w:val="decimal"/>
      <w:isLgl/>
      <w:lvlText w:val="%1.%2.%3"/>
      <w:lvlJc w:val="left"/>
      <w:pPr>
        <w:ind w:left="2520" w:hanging="720"/>
      </w:pPr>
      <w:rPr>
        <w:rFonts w:hint="default"/>
        <w:i/>
        <w:u w:val="single"/>
      </w:rPr>
    </w:lvl>
    <w:lvl w:ilvl="3">
      <w:start w:val="1"/>
      <w:numFmt w:val="decimal"/>
      <w:isLgl/>
      <w:lvlText w:val="%1.%2.%3.%4"/>
      <w:lvlJc w:val="left"/>
      <w:pPr>
        <w:ind w:left="3600" w:hanging="1080"/>
      </w:pPr>
      <w:rPr>
        <w:rFonts w:hint="default"/>
        <w:i/>
        <w:u w:val="single"/>
      </w:rPr>
    </w:lvl>
    <w:lvl w:ilvl="4">
      <w:start w:val="1"/>
      <w:numFmt w:val="decimal"/>
      <w:isLgl/>
      <w:lvlText w:val="%1.%2.%3.%4.%5"/>
      <w:lvlJc w:val="left"/>
      <w:pPr>
        <w:ind w:left="4320" w:hanging="1080"/>
      </w:pPr>
      <w:rPr>
        <w:rFonts w:hint="default"/>
        <w:i/>
        <w:u w:val="single"/>
      </w:rPr>
    </w:lvl>
    <w:lvl w:ilvl="5">
      <w:start w:val="1"/>
      <w:numFmt w:val="decimal"/>
      <w:isLgl/>
      <w:lvlText w:val="%1.%2.%3.%4.%5.%6"/>
      <w:lvlJc w:val="left"/>
      <w:pPr>
        <w:ind w:left="5400" w:hanging="1440"/>
      </w:pPr>
      <w:rPr>
        <w:rFonts w:hint="default"/>
        <w:i/>
        <w:u w:val="single"/>
      </w:rPr>
    </w:lvl>
    <w:lvl w:ilvl="6">
      <w:start w:val="1"/>
      <w:numFmt w:val="decimal"/>
      <w:isLgl/>
      <w:lvlText w:val="%1.%2.%3.%4.%5.%6.%7"/>
      <w:lvlJc w:val="left"/>
      <w:pPr>
        <w:ind w:left="6480" w:hanging="1800"/>
      </w:pPr>
      <w:rPr>
        <w:rFonts w:hint="default"/>
        <w:i/>
        <w:u w:val="single"/>
      </w:rPr>
    </w:lvl>
    <w:lvl w:ilvl="7">
      <w:start w:val="1"/>
      <w:numFmt w:val="decimal"/>
      <w:isLgl/>
      <w:lvlText w:val="%1.%2.%3.%4.%5.%6.%7.%8"/>
      <w:lvlJc w:val="left"/>
      <w:pPr>
        <w:ind w:left="7200" w:hanging="1800"/>
      </w:pPr>
      <w:rPr>
        <w:rFonts w:hint="default"/>
        <w:i/>
        <w:u w:val="single"/>
      </w:rPr>
    </w:lvl>
    <w:lvl w:ilvl="8">
      <w:start w:val="1"/>
      <w:numFmt w:val="decimal"/>
      <w:isLgl/>
      <w:lvlText w:val="%1.%2.%3.%4.%5.%6.%7.%8.%9"/>
      <w:lvlJc w:val="left"/>
      <w:pPr>
        <w:ind w:left="8280" w:hanging="2160"/>
      </w:pPr>
      <w:rPr>
        <w:rFonts w:hint="default"/>
        <w:i/>
        <w:u w:val="single"/>
      </w:rPr>
    </w:lvl>
  </w:abstractNum>
  <w:num w:numId="1">
    <w:abstractNumId w:val="1"/>
  </w:num>
  <w:num w:numId="2">
    <w:abstractNumId w:val="25"/>
  </w:num>
  <w:num w:numId="3">
    <w:abstractNumId w:val="18"/>
  </w:num>
  <w:num w:numId="4">
    <w:abstractNumId w:val="26"/>
  </w:num>
  <w:num w:numId="5">
    <w:abstractNumId w:val="14"/>
  </w:num>
  <w:num w:numId="6">
    <w:abstractNumId w:val="2"/>
  </w:num>
  <w:num w:numId="7">
    <w:abstractNumId w:val="19"/>
  </w:num>
  <w:num w:numId="8">
    <w:abstractNumId w:val="4"/>
  </w:num>
  <w:num w:numId="9">
    <w:abstractNumId w:val="13"/>
  </w:num>
  <w:num w:numId="10">
    <w:abstractNumId w:val="23"/>
  </w:num>
  <w:num w:numId="11">
    <w:abstractNumId w:val="15"/>
  </w:num>
  <w:num w:numId="12">
    <w:abstractNumId w:val="22"/>
  </w:num>
  <w:num w:numId="13">
    <w:abstractNumId w:val="17"/>
  </w:num>
  <w:num w:numId="14">
    <w:abstractNumId w:val="3"/>
  </w:num>
  <w:num w:numId="15">
    <w:abstractNumId w:val="8"/>
  </w:num>
  <w:num w:numId="16">
    <w:abstractNumId w:val="16"/>
  </w:num>
  <w:num w:numId="17">
    <w:abstractNumId w:val="21"/>
  </w:num>
  <w:num w:numId="18">
    <w:abstractNumId w:val="10"/>
  </w:num>
  <w:num w:numId="19">
    <w:abstractNumId w:val="12"/>
  </w:num>
  <w:num w:numId="20">
    <w:abstractNumId w:val="6"/>
  </w:num>
  <w:num w:numId="21">
    <w:abstractNumId w:val="24"/>
  </w:num>
  <w:num w:numId="22">
    <w:abstractNumId w:val="0"/>
  </w:num>
  <w:num w:numId="23">
    <w:abstractNumId w:val="11"/>
  </w:num>
  <w:num w:numId="24">
    <w:abstractNumId w:val="7"/>
  </w:num>
  <w:num w:numId="25">
    <w:abstractNumId w:val="5"/>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28"/>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2C"/>
    <w:rsid w:val="00000412"/>
    <w:rsid w:val="00000782"/>
    <w:rsid w:val="000032AD"/>
    <w:rsid w:val="0000349F"/>
    <w:rsid w:val="00003B4D"/>
    <w:rsid w:val="000052E2"/>
    <w:rsid w:val="0000532C"/>
    <w:rsid w:val="000054A3"/>
    <w:rsid w:val="00010EE4"/>
    <w:rsid w:val="000122D8"/>
    <w:rsid w:val="000139C1"/>
    <w:rsid w:val="00013BCE"/>
    <w:rsid w:val="00013DA6"/>
    <w:rsid w:val="00015387"/>
    <w:rsid w:val="00016952"/>
    <w:rsid w:val="000170E2"/>
    <w:rsid w:val="00020DD1"/>
    <w:rsid w:val="00021A80"/>
    <w:rsid w:val="00023196"/>
    <w:rsid w:val="00023EDF"/>
    <w:rsid w:val="000240B6"/>
    <w:rsid w:val="00024CB6"/>
    <w:rsid w:val="0002507D"/>
    <w:rsid w:val="00025D20"/>
    <w:rsid w:val="00025DBF"/>
    <w:rsid w:val="00026405"/>
    <w:rsid w:val="00027CCD"/>
    <w:rsid w:val="00027FF4"/>
    <w:rsid w:val="000354F6"/>
    <w:rsid w:val="00035956"/>
    <w:rsid w:val="00035FE7"/>
    <w:rsid w:val="00036472"/>
    <w:rsid w:val="00037382"/>
    <w:rsid w:val="00040CF0"/>
    <w:rsid w:val="00040E06"/>
    <w:rsid w:val="000413CD"/>
    <w:rsid w:val="0004181D"/>
    <w:rsid w:val="00046326"/>
    <w:rsid w:val="00050CFC"/>
    <w:rsid w:val="00051451"/>
    <w:rsid w:val="000532F8"/>
    <w:rsid w:val="000537D0"/>
    <w:rsid w:val="00054EAB"/>
    <w:rsid w:val="0005528F"/>
    <w:rsid w:val="00055EF5"/>
    <w:rsid w:val="00056782"/>
    <w:rsid w:val="00060F50"/>
    <w:rsid w:val="0006195F"/>
    <w:rsid w:val="00061A4D"/>
    <w:rsid w:val="00063F6D"/>
    <w:rsid w:val="000640D7"/>
    <w:rsid w:val="00065ADC"/>
    <w:rsid w:val="00067465"/>
    <w:rsid w:val="00067D4C"/>
    <w:rsid w:val="00070A8B"/>
    <w:rsid w:val="00070B1B"/>
    <w:rsid w:val="00070C79"/>
    <w:rsid w:val="00070EE0"/>
    <w:rsid w:val="00072142"/>
    <w:rsid w:val="00073BC4"/>
    <w:rsid w:val="00074371"/>
    <w:rsid w:val="00074DE5"/>
    <w:rsid w:val="00074FFE"/>
    <w:rsid w:val="000754B3"/>
    <w:rsid w:val="0007698A"/>
    <w:rsid w:val="00076BD1"/>
    <w:rsid w:val="000772FB"/>
    <w:rsid w:val="00083924"/>
    <w:rsid w:val="00091076"/>
    <w:rsid w:val="000918CF"/>
    <w:rsid w:val="00091A85"/>
    <w:rsid w:val="00092580"/>
    <w:rsid w:val="00092EF6"/>
    <w:rsid w:val="0009499F"/>
    <w:rsid w:val="0009587D"/>
    <w:rsid w:val="00095E07"/>
    <w:rsid w:val="000A0B0B"/>
    <w:rsid w:val="000A0FE8"/>
    <w:rsid w:val="000A1BFE"/>
    <w:rsid w:val="000A22FD"/>
    <w:rsid w:val="000A3290"/>
    <w:rsid w:val="000A5C77"/>
    <w:rsid w:val="000A6006"/>
    <w:rsid w:val="000A6FA3"/>
    <w:rsid w:val="000B18D0"/>
    <w:rsid w:val="000B3486"/>
    <w:rsid w:val="000B3F48"/>
    <w:rsid w:val="000B4FC2"/>
    <w:rsid w:val="000B736F"/>
    <w:rsid w:val="000B7891"/>
    <w:rsid w:val="000C0C3E"/>
    <w:rsid w:val="000C17A1"/>
    <w:rsid w:val="000C17A2"/>
    <w:rsid w:val="000C3748"/>
    <w:rsid w:val="000C39B6"/>
    <w:rsid w:val="000C3D6D"/>
    <w:rsid w:val="000C4E6D"/>
    <w:rsid w:val="000C576F"/>
    <w:rsid w:val="000C6560"/>
    <w:rsid w:val="000C79F3"/>
    <w:rsid w:val="000C7ED7"/>
    <w:rsid w:val="000D29E6"/>
    <w:rsid w:val="000D3420"/>
    <w:rsid w:val="000D3725"/>
    <w:rsid w:val="000D3A08"/>
    <w:rsid w:val="000D5E8C"/>
    <w:rsid w:val="000D679E"/>
    <w:rsid w:val="000D709D"/>
    <w:rsid w:val="000E1913"/>
    <w:rsid w:val="000E1E76"/>
    <w:rsid w:val="000E381D"/>
    <w:rsid w:val="000E3D01"/>
    <w:rsid w:val="000E4B2F"/>
    <w:rsid w:val="000E4E72"/>
    <w:rsid w:val="000E62F5"/>
    <w:rsid w:val="000E63C3"/>
    <w:rsid w:val="000E6E91"/>
    <w:rsid w:val="000E74FC"/>
    <w:rsid w:val="000E7A35"/>
    <w:rsid w:val="000E7DE1"/>
    <w:rsid w:val="000F1CE3"/>
    <w:rsid w:val="000F2E9C"/>
    <w:rsid w:val="000F53D3"/>
    <w:rsid w:val="000F633A"/>
    <w:rsid w:val="000F6D5C"/>
    <w:rsid w:val="000F7455"/>
    <w:rsid w:val="000F7CA1"/>
    <w:rsid w:val="000F7E65"/>
    <w:rsid w:val="001009AF"/>
    <w:rsid w:val="00101B7E"/>
    <w:rsid w:val="00104763"/>
    <w:rsid w:val="00104EDD"/>
    <w:rsid w:val="00106A93"/>
    <w:rsid w:val="00106C9A"/>
    <w:rsid w:val="00107BA0"/>
    <w:rsid w:val="00110155"/>
    <w:rsid w:val="001101C3"/>
    <w:rsid w:val="0011084C"/>
    <w:rsid w:val="00111432"/>
    <w:rsid w:val="001128B4"/>
    <w:rsid w:val="0011355A"/>
    <w:rsid w:val="00115E34"/>
    <w:rsid w:val="00116124"/>
    <w:rsid w:val="00116827"/>
    <w:rsid w:val="0012048A"/>
    <w:rsid w:val="001212C8"/>
    <w:rsid w:val="0012181A"/>
    <w:rsid w:val="0012184B"/>
    <w:rsid w:val="00121BF7"/>
    <w:rsid w:val="00121E7C"/>
    <w:rsid w:val="00122035"/>
    <w:rsid w:val="00122FCB"/>
    <w:rsid w:val="00122FFE"/>
    <w:rsid w:val="00126489"/>
    <w:rsid w:val="001270C5"/>
    <w:rsid w:val="001300F3"/>
    <w:rsid w:val="001302B6"/>
    <w:rsid w:val="00131CFF"/>
    <w:rsid w:val="00131F89"/>
    <w:rsid w:val="0013332B"/>
    <w:rsid w:val="00134110"/>
    <w:rsid w:val="00134776"/>
    <w:rsid w:val="001363EC"/>
    <w:rsid w:val="00136CF3"/>
    <w:rsid w:val="001375F4"/>
    <w:rsid w:val="00140B39"/>
    <w:rsid w:val="0014106F"/>
    <w:rsid w:val="00142531"/>
    <w:rsid w:val="00142D13"/>
    <w:rsid w:val="0014350B"/>
    <w:rsid w:val="001437C8"/>
    <w:rsid w:val="001446EC"/>
    <w:rsid w:val="0014659A"/>
    <w:rsid w:val="00146600"/>
    <w:rsid w:val="00146D87"/>
    <w:rsid w:val="0014732F"/>
    <w:rsid w:val="0014741C"/>
    <w:rsid w:val="0015104F"/>
    <w:rsid w:val="001524A3"/>
    <w:rsid w:val="001529BE"/>
    <w:rsid w:val="001535F1"/>
    <w:rsid w:val="0015389C"/>
    <w:rsid w:val="001547D4"/>
    <w:rsid w:val="00154DF4"/>
    <w:rsid w:val="001560F7"/>
    <w:rsid w:val="00162F2C"/>
    <w:rsid w:val="001634C3"/>
    <w:rsid w:val="00163DD9"/>
    <w:rsid w:val="00163E04"/>
    <w:rsid w:val="001641D0"/>
    <w:rsid w:val="00164D88"/>
    <w:rsid w:val="00164F8A"/>
    <w:rsid w:val="00165EF5"/>
    <w:rsid w:val="00171F39"/>
    <w:rsid w:val="00172EE7"/>
    <w:rsid w:val="0017541F"/>
    <w:rsid w:val="0017663F"/>
    <w:rsid w:val="00176871"/>
    <w:rsid w:val="00177691"/>
    <w:rsid w:val="001810E2"/>
    <w:rsid w:val="001812C9"/>
    <w:rsid w:val="00181EDA"/>
    <w:rsid w:val="001827A2"/>
    <w:rsid w:val="00182BD1"/>
    <w:rsid w:val="00184F76"/>
    <w:rsid w:val="001908A0"/>
    <w:rsid w:val="001908C9"/>
    <w:rsid w:val="001908E4"/>
    <w:rsid w:val="00191544"/>
    <w:rsid w:val="00191892"/>
    <w:rsid w:val="00191CB6"/>
    <w:rsid w:val="001926D1"/>
    <w:rsid w:val="00194B81"/>
    <w:rsid w:val="00196632"/>
    <w:rsid w:val="0019795F"/>
    <w:rsid w:val="001A032C"/>
    <w:rsid w:val="001A19E3"/>
    <w:rsid w:val="001A2089"/>
    <w:rsid w:val="001A21C5"/>
    <w:rsid w:val="001A25CB"/>
    <w:rsid w:val="001A3F90"/>
    <w:rsid w:val="001A502B"/>
    <w:rsid w:val="001A5E0B"/>
    <w:rsid w:val="001A6571"/>
    <w:rsid w:val="001B0F9D"/>
    <w:rsid w:val="001B17F2"/>
    <w:rsid w:val="001B1969"/>
    <w:rsid w:val="001B1CA2"/>
    <w:rsid w:val="001B474E"/>
    <w:rsid w:val="001B4C94"/>
    <w:rsid w:val="001B6058"/>
    <w:rsid w:val="001B7438"/>
    <w:rsid w:val="001B7CE4"/>
    <w:rsid w:val="001C06FE"/>
    <w:rsid w:val="001C0840"/>
    <w:rsid w:val="001C245E"/>
    <w:rsid w:val="001C308D"/>
    <w:rsid w:val="001C3B35"/>
    <w:rsid w:val="001C6F53"/>
    <w:rsid w:val="001D050A"/>
    <w:rsid w:val="001D1E97"/>
    <w:rsid w:val="001D2AA8"/>
    <w:rsid w:val="001D4B7E"/>
    <w:rsid w:val="001D7E40"/>
    <w:rsid w:val="001E2DE3"/>
    <w:rsid w:val="001E4A5B"/>
    <w:rsid w:val="001E4B30"/>
    <w:rsid w:val="001E4DC7"/>
    <w:rsid w:val="001E5705"/>
    <w:rsid w:val="001E5B9F"/>
    <w:rsid w:val="001E68FF"/>
    <w:rsid w:val="001E7FB6"/>
    <w:rsid w:val="001F0DB3"/>
    <w:rsid w:val="001F2544"/>
    <w:rsid w:val="001F4ED8"/>
    <w:rsid w:val="001F514F"/>
    <w:rsid w:val="001F603C"/>
    <w:rsid w:val="001F6D77"/>
    <w:rsid w:val="001F762F"/>
    <w:rsid w:val="0020141F"/>
    <w:rsid w:val="0020145D"/>
    <w:rsid w:val="002025D5"/>
    <w:rsid w:val="0020402C"/>
    <w:rsid w:val="0020551D"/>
    <w:rsid w:val="00205F78"/>
    <w:rsid w:val="002064BD"/>
    <w:rsid w:val="00206EC6"/>
    <w:rsid w:val="00207782"/>
    <w:rsid w:val="002077F6"/>
    <w:rsid w:val="00207D67"/>
    <w:rsid w:val="00213018"/>
    <w:rsid w:val="0021321B"/>
    <w:rsid w:val="002135D7"/>
    <w:rsid w:val="00215000"/>
    <w:rsid w:val="0021602E"/>
    <w:rsid w:val="00217327"/>
    <w:rsid w:val="0021732C"/>
    <w:rsid w:val="0021741C"/>
    <w:rsid w:val="002176B1"/>
    <w:rsid w:val="00222646"/>
    <w:rsid w:val="0022284F"/>
    <w:rsid w:val="00223D5A"/>
    <w:rsid w:val="00225D08"/>
    <w:rsid w:val="00226B6F"/>
    <w:rsid w:val="00227FA6"/>
    <w:rsid w:val="002300F4"/>
    <w:rsid w:val="002303F2"/>
    <w:rsid w:val="002313D9"/>
    <w:rsid w:val="00231CE0"/>
    <w:rsid w:val="00233B65"/>
    <w:rsid w:val="002354FA"/>
    <w:rsid w:val="00240633"/>
    <w:rsid w:val="002406AE"/>
    <w:rsid w:val="00242089"/>
    <w:rsid w:val="002447A8"/>
    <w:rsid w:val="002454F9"/>
    <w:rsid w:val="00245EEB"/>
    <w:rsid w:val="00247884"/>
    <w:rsid w:val="0025161A"/>
    <w:rsid w:val="00251913"/>
    <w:rsid w:val="00253F2E"/>
    <w:rsid w:val="00254546"/>
    <w:rsid w:val="002549EE"/>
    <w:rsid w:val="00255A71"/>
    <w:rsid w:val="002563EF"/>
    <w:rsid w:val="002577E7"/>
    <w:rsid w:val="002638A8"/>
    <w:rsid w:val="00263CB7"/>
    <w:rsid w:val="00264AE8"/>
    <w:rsid w:val="00264F19"/>
    <w:rsid w:val="00265167"/>
    <w:rsid w:val="00265180"/>
    <w:rsid w:val="002655A8"/>
    <w:rsid w:val="00271091"/>
    <w:rsid w:val="0027205C"/>
    <w:rsid w:val="002722C7"/>
    <w:rsid w:val="00274980"/>
    <w:rsid w:val="00275086"/>
    <w:rsid w:val="0027566C"/>
    <w:rsid w:val="002761DB"/>
    <w:rsid w:val="00276858"/>
    <w:rsid w:val="00276CAD"/>
    <w:rsid w:val="0027734A"/>
    <w:rsid w:val="00277F13"/>
    <w:rsid w:val="002811C2"/>
    <w:rsid w:val="002811F9"/>
    <w:rsid w:val="00281FCC"/>
    <w:rsid w:val="002868BD"/>
    <w:rsid w:val="00286D9D"/>
    <w:rsid w:val="002905E2"/>
    <w:rsid w:val="00292451"/>
    <w:rsid w:val="002934FE"/>
    <w:rsid w:val="00293B2B"/>
    <w:rsid w:val="00297023"/>
    <w:rsid w:val="002A024C"/>
    <w:rsid w:val="002A210F"/>
    <w:rsid w:val="002A5929"/>
    <w:rsid w:val="002A5E1D"/>
    <w:rsid w:val="002A717E"/>
    <w:rsid w:val="002A7387"/>
    <w:rsid w:val="002B3F10"/>
    <w:rsid w:val="002B428B"/>
    <w:rsid w:val="002B4A29"/>
    <w:rsid w:val="002B6A0F"/>
    <w:rsid w:val="002C016F"/>
    <w:rsid w:val="002C0B17"/>
    <w:rsid w:val="002C1C95"/>
    <w:rsid w:val="002C2220"/>
    <w:rsid w:val="002C2389"/>
    <w:rsid w:val="002C3AA2"/>
    <w:rsid w:val="002C572C"/>
    <w:rsid w:val="002C7185"/>
    <w:rsid w:val="002C7D92"/>
    <w:rsid w:val="002D097D"/>
    <w:rsid w:val="002D1BD2"/>
    <w:rsid w:val="002D3923"/>
    <w:rsid w:val="002D399C"/>
    <w:rsid w:val="002D3D83"/>
    <w:rsid w:val="002D411A"/>
    <w:rsid w:val="002D452B"/>
    <w:rsid w:val="002D5325"/>
    <w:rsid w:val="002D5CF9"/>
    <w:rsid w:val="002D7198"/>
    <w:rsid w:val="002D7535"/>
    <w:rsid w:val="002D7D5C"/>
    <w:rsid w:val="002E1283"/>
    <w:rsid w:val="002E153C"/>
    <w:rsid w:val="002E167B"/>
    <w:rsid w:val="002E247D"/>
    <w:rsid w:val="002E3A01"/>
    <w:rsid w:val="002E4FE3"/>
    <w:rsid w:val="002E5715"/>
    <w:rsid w:val="002E59F4"/>
    <w:rsid w:val="002E5C2D"/>
    <w:rsid w:val="002E66D7"/>
    <w:rsid w:val="002E6E12"/>
    <w:rsid w:val="002E7F57"/>
    <w:rsid w:val="002F0A6B"/>
    <w:rsid w:val="002F27D1"/>
    <w:rsid w:val="00300960"/>
    <w:rsid w:val="00302EB9"/>
    <w:rsid w:val="00304020"/>
    <w:rsid w:val="00305149"/>
    <w:rsid w:val="00305201"/>
    <w:rsid w:val="003054EA"/>
    <w:rsid w:val="00305944"/>
    <w:rsid w:val="0030606F"/>
    <w:rsid w:val="00306446"/>
    <w:rsid w:val="0030705D"/>
    <w:rsid w:val="003108DF"/>
    <w:rsid w:val="003116FD"/>
    <w:rsid w:val="00313273"/>
    <w:rsid w:val="003144FC"/>
    <w:rsid w:val="0031746E"/>
    <w:rsid w:val="003218B6"/>
    <w:rsid w:val="003248C2"/>
    <w:rsid w:val="00325834"/>
    <w:rsid w:val="0032695C"/>
    <w:rsid w:val="00327714"/>
    <w:rsid w:val="0033086F"/>
    <w:rsid w:val="003314A3"/>
    <w:rsid w:val="00332473"/>
    <w:rsid w:val="003328B5"/>
    <w:rsid w:val="0033307F"/>
    <w:rsid w:val="003370FA"/>
    <w:rsid w:val="0033744A"/>
    <w:rsid w:val="00341802"/>
    <w:rsid w:val="00343D3A"/>
    <w:rsid w:val="00343E8A"/>
    <w:rsid w:val="003449B7"/>
    <w:rsid w:val="0034506A"/>
    <w:rsid w:val="0034538B"/>
    <w:rsid w:val="00345834"/>
    <w:rsid w:val="00345B11"/>
    <w:rsid w:val="003478C8"/>
    <w:rsid w:val="00350505"/>
    <w:rsid w:val="00351F07"/>
    <w:rsid w:val="00352050"/>
    <w:rsid w:val="00352182"/>
    <w:rsid w:val="00352DB1"/>
    <w:rsid w:val="00353009"/>
    <w:rsid w:val="00353316"/>
    <w:rsid w:val="00354057"/>
    <w:rsid w:val="00354B0B"/>
    <w:rsid w:val="00354D62"/>
    <w:rsid w:val="0035556B"/>
    <w:rsid w:val="00357DE6"/>
    <w:rsid w:val="003601A1"/>
    <w:rsid w:val="0036091A"/>
    <w:rsid w:val="0036243E"/>
    <w:rsid w:val="0036519F"/>
    <w:rsid w:val="003672D2"/>
    <w:rsid w:val="003711FA"/>
    <w:rsid w:val="00371739"/>
    <w:rsid w:val="00373875"/>
    <w:rsid w:val="0037492A"/>
    <w:rsid w:val="003755E6"/>
    <w:rsid w:val="003802EF"/>
    <w:rsid w:val="003806D4"/>
    <w:rsid w:val="00380BF2"/>
    <w:rsid w:val="00382DA0"/>
    <w:rsid w:val="0038336E"/>
    <w:rsid w:val="00383378"/>
    <w:rsid w:val="003835E2"/>
    <w:rsid w:val="003842F7"/>
    <w:rsid w:val="00384CD0"/>
    <w:rsid w:val="0038523E"/>
    <w:rsid w:val="003858AA"/>
    <w:rsid w:val="003868C3"/>
    <w:rsid w:val="003872AA"/>
    <w:rsid w:val="00387959"/>
    <w:rsid w:val="00393A14"/>
    <w:rsid w:val="00393B0A"/>
    <w:rsid w:val="0039462B"/>
    <w:rsid w:val="00394DD4"/>
    <w:rsid w:val="003957AE"/>
    <w:rsid w:val="003A0D6A"/>
    <w:rsid w:val="003A1DEA"/>
    <w:rsid w:val="003A25C7"/>
    <w:rsid w:val="003A27C4"/>
    <w:rsid w:val="003A3DD8"/>
    <w:rsid w:val="003A44A8"/>
    <w:rsid w:val="003A4A7E"/>
    <w:rsid w:val="003A5AEB"/>
    <w:rsid w:val="003A6CAA"/>
    <w:rsid w:val="003A7271"/>
    <w:rsid w:val="003A7961"/>
    <w:rsid w:val="003B00BF"/>
    <w:rsid w:val="003B00E1"/>
    <w:rsid w:val="003B0677"/>
    <w:rsid w:val="003B0B92"/>
    <w:rsid w:val="003B16AB"/>
    <w:rsid w:val="003B25F1"/>
    <w:rsid w:val="003B59BD"/>
    <w:rsid w:val="003B5B62"/>
    <w:rsid w:val="003B5BAC"/>
    <w:rsid w:val="003B7C70"/>
    <w:rsid w:val="003B7EB6"/>
    <w:rsid w:val="003C0986"/>
    <w:rsid w:val="003C0DDC"/>
    <w:rsid w:val="003D0846"/>
    <w:rsid w:val="003D13E1"/>
    <w:rsid w:val="003D33A5"/>
    <w:rsid w:val="003D5502"/>
    <w:rsid w:val="003D5EC6"/>
    <w:rsid w:val="003D5EFE"/>
    <w:rsid w:val="003D5F5D"/>
    <w:rsid w:val="003D72CD"/>
    <w:rsid w:val="003E0352"/>
    <w:rsid w:val="003E1482"/>
    <w:rsid w:val="003E1E5A"/>
    <w:rsid w:val="003E22EF"/>
    <w:rsid w:val="003E278B"/>
    <w:rsid w:val="003E2F24"/>
    <w:rsid w:val="003E34A5"/>
    <w:rsid w:val="003E53A4"/>
    <w:rsid w:val="003E6686"/>
    <w:rsid w:val="003F2E09"/>
    <w:rsid w:val="003F4C31"/>
    <w:rsid w:val="003F5039"/>
    <w:rsid w:val="0040062E"/>
    <w:rsid w:val="004008F0"/>
    <w:rsid w:val="00402045"/>
    <w:rsid w:val="004037F9"/>
    <w:rsid w:val="004040DB"/>
    <w:rsid w:val="00404152"/>
    <w:rsid w:val="00404201"/>
    <w:rsid w:val="00404D1A"/>
    <w:rsid w:val="00405555"/>
    <w:rsid w:val="00410167"/>
    <w:rsid w:val="00411187"/>
    <w:rsid w:val="00411511"/>
    <w:rsid w:val="004126B5"/>
    <w:rsid w:val="00412C8F"/>
    <w:rsid w:val="00423B93"/>
    <w:rsid w:val="00424267"/>
    <w:rsid w:val="00424851"/>
    <w:rsid w:val="004272CB"/>
    <w:rsid w:val="004276F5"/>
    <w:rsid w:val="00427AB2"/>
    <w:rsid w:val="00427D0A"/>
    <w:rsid w:val="00427FF2"/>
    <w:rsid w:val="004320DA"/>
    <w:rsid w:val="00432806"/>
    <w:rsid w:val="0043373A"/>
    <w:rsid w:val="004369C1"/>
    <w:rsid w:val="00436D83"/>
    <w:rsid w:val="004372B7"/>
    <w:rsid w:val="00440273"/>
    <w:rsid w:val="00442112"/>
    <w:rsid w:val="00442CA0"/>
    <w:rsid w:val="0044321C"/>
    <w:rsid w:val="004447CB"/>
    <w:rsid w:val="00447B5F"/>
    <w:rsid w:val="00454E61"/>
    <w:rsid w:val="004565E7"/>
    <w:rsid w:val="00457104"/>
    <w:rsid w:val="00460788"/>
    <w:rsid w:val="004610FD"/>
    <w:rsid w:val="004616A9"/>
    <w:rsid w:val="004631B1"/>
    <w:rsid w:val="00464F5B"/>
    <w:rsid w:val="00465029"/>
    <w:rsid w:val="00465E26"/>
    <w:rsid w:val="00466196"/>
    <w:rsid w:val="004669FE"/>
    <w:rsid w:val="00470B48"/>
    <w:rsid w:val="00472B6C"/>
    <w:rsid w:val="00473E93"/>
    <w:rsid w:val="00473FAA"/>
    <w:rsid w:val="004748DD"/>
    <w:rsid w:val="0047490E"/>
    <w:rsid w:val="0047510D"/>
    <w:rsid w:val="00475446"/>
    <w:rsid w:val="00475684"/>
    <w:rsid w:val="004766F3"/>
    <w:rsid w:val="00477B3A"/>
    <w:rsid w:val="00482ECC"/>
    <w:rsid w:val="0048339D"/>
    <w:rsid w:val="00485084"/>
    <w:rsid w:val="00486057"/>
    <w:rsid w:val="00486AB6"/>
    <w:rsid w:val="00487689"/>
    <w:rsid w:val="00490CEC"/>
    <w:rsid w:val="00491261"/>
    <w:rsid w:val="004925B0"/>
    <w:rsid w:val="00492F1C"/>
    <w:rsid w:val="00493B2E"/>
    <w:rsid w:val="00494781"/>
    <w:rsid w:val="00495368"/>
    <w:rsid w:val="00496293"/>
    <w:rsid w:val="00497490"/>
    <w:rsid w:val="004A06C0"/>
    <w:rsid w:val="004A0F68"/>
    <w:rsid w:val="004A19A7"/>
    <w:rsid w:val="004A213F"/>
    <w:rsid w:val="004A2AE6"/>
    <w:rsid w:val="004A6C2C"/>
    <w:rsid w:val="004A6F3D"/>
    <w:rsid w:val="004A71A8"/>
    <w:rsid w:val="004A722B"/>
    <w:rsid w:val="004A744E"/>
    <w:rsid w:val="004B056C"/>
    <w:rsid w:val="004B0949"/>
    <w:rsid w:val="004B46CE"/>
    <w:rsid w:val="004B4A53"/>
    <w:rsid w:val="004C01C3"/>
    <w:rsid w:val="004C3095"/>
    <w:rsid w:val="004C5E1B"/>
    <w:rsid w:val="004C5F38"/>
    <w:rsid w:val="004C651D"/>
    <w:rsid w:val="004C6DBB"/>
    <w:rsid w:val="004D255A"/>
    <w:rsid w:val="004D26A0"/>
    <w:rsid w:val="004D3D85"/>
    <w:rsid w:val="004D45F2"/>
    <w:rsid w:val="004D6071"/>
    <w:rsid w:val="004D7FEC"/>
    <w:rsid w:val="004E09F3"/>
    <w:rsid w:val="004E1D9B"/>
    <w:rsid w:val="004E388F"/>
    <w:rsid w:val="004E3C54"/>
    <w:rsid w:val="004E4A35"/>
    <w:rsid w:val="004E6C5D"/>
    <w:rsid w:val="004E7C2C"/>
    <w:rsid w:val="004F00F3"/>
    <w:rsid w:val="004F26D2"/>
    <w:rsid w:val="004F37BD"/>
    <w:rsid w:val="004F3DC5"/>
    <w:rsid w:val="004F6413"/>
    <w:rsid w:val="00500A91"/>
    <w:rsid w:val="00502FC1"/>
    <w:rsid w:val="0050352F"/>
    <w:rsid w:val="00503607"/>
    <w:rsid w:val="00504C06"/>
    <w:rsid w:val="005061D6"/>
    <w:rsid w:val="00506F13"/>
    <w:rsid w:val="00507ED3"/>
    <w:rsid w:val="005102DE"/>
    <w:rsid w:val="00510CC1"/>
    <w:rsid w:val="0051267A"/>
    <w:rsid w:val="00513D5D"/>
    <w:rsid w:val="00514CD4"/>
    <w:rsid w:val="00515498"/>
    <w:rsid w:val="00522519"/>
    <w:rsid w:val="0052251C"/>
    <w:rsid w:val="00522721"/>
    <w:rsid w:val="00522B20"/>
    <w:rsid w:val="00522D4C"/>
    <w:rsid w:val="00523562"/>
    <w:rsid w:val="00526C73"/>
    <w:rsid w:val="00526FCF"/>
    <w:rsid w:val="0052757C"/>
    <w:rsid w:val="00527D94"/>
    <w:rsid w:val="005311A4"/>
    <w:rsid w:val="005331B8"/>
    <w:rsid w:val="00533B48"/>
    <w:rsid w:val="00533FF3"/>
    <w:rsid w:val="00536B5D"/>
    <w:rsid w:val="00537119"/>
    <w:rsid w:val="00537403"/>
    <w:rsid w:val="00540F09"/>
    <w:rsid w:val="0054361E"/>
    <w:rsid w:val="00544229"/>
    <w:rsid w:val="00547C23"/>
    <w:rsid w:val="005511A1"/>
    <w:rsid w:val="0055121E"/>
    <w:rsid w:val="0055272D"/>
    <w:rsid w:val="00552DA0"/>
    <w:rsid w:val="005555DD"/>
    <w:rsid w:val="005559B8"/>
    <w:rsid w:val="00555AC3"/>
    <w:rsid w:val="00556902"/>
    <w:rsid w:val="00557037"/>
    <w:rsid w:val="00560083"/>
    <w:rsid w:val="0056102F"/>
    <w:rsid w:val="00563A18"/>
    <w:rsid w:val="00563A41"/>
    <w:rsid w:val="00563C2F"/>
    <w:rsid w:val="00565500"/>
    <w:rsid w:val="00570416"/>
    <w:rsid w:val="00571BCE"/>
    <w:rsid w:val="00571E7B"/>
    <w:rsid w:val="00572D57"/>
    <w:rsid w:val="005739DD"/>
    <w:rsid w:val="00573D3E"/>
    <w:rsid w:val="00575DCF"/>
    <w:rsid w:val="00576C05"/>
    <w:rsid w:val="005862E5"/>
    <w:rsid w:val="0058709A"/>
    <w:rsid w:val="005907B4"/>
    <w:rsid w:val="0059187B"/>
    <w:rsid w:val="00592111"/>
    <w:rsid w:val="00592F06"/>
    <w:rsid w:val="00593D64"/>
    <w:rsid w:val="00596779"/>
    <w:rsid w:val="005971A2"/>
    <w:rsid w:val="005A18D4"/>
    <w:rsid w:val="005A19AE"/>
    <w:rsid w:val="005A1DA8"/>
    <w:rsid w:val="005A410A"/>
    <w:rsid w:val="005A4222"/>
    <w:rsid w:val="005A5F50"/>
    <w:rsid w:val="005A65CB"/>
    <w:rsid w:val="005A68C0"/>
    <w:rsid w:val="005B2781"/>
    <w:rsid w:val="005B2CEF"/>
    <w:rsid w:val="005B31E9"/>
    <w:rsid w:val="005B48A1"/>
    <w:rsid w:val="005C04A5"/>
    <w:rsid w:val="005C1E0A"/>
    <w:rsid w:val="005C2E6F"/>
    <w:rsid w:val="005C5307"/>
    <w:rsid w:val="005C5E84"/>
    <w:rsid w:val="005C6B41"/>
    <w:rsid w:val="005D2259"/>
    <w:rsid w:val="005D481A"/>
    <w:rsid w:val="005D4B57"/>
    <w:rsid w:val="005D6559"/>
    <w:rsid w:val="005D6B52"/>
    <w:rsid w:val="005D6C4A"/>
    <w:rsid w:val="005D7116"/>
    <w:rsid w:val="005E04F3"/>
    <w:rsid w:val="005E333D"/>
    <w:rsid w:val="005E3EE3"/>
    <w:rsid w:val="005E6864"/>
    <w:rsid w:val="005E68EC"/>
    <w:rsid w:val="005E7A55"/>
    <w:rsid w:val="005F0B6C"/>
    <w:rsid w:val="005F12A4"/>
    <w:rsid w:val="005F2360"/>
    <w:rsid w:val="005F27D3"/>
    <w:rsid w:val="005F27FE"/>
    <w:rsid w:val="005F3023"/>
    <w:rsid w:val="005F321D"/>
    <w:rsid w:val="005F336D"/>
    <w:rsid w:val="005F454C"/>
    <w:rsid w:val="005F767B"/>
    <w:rsid w:val="005F7BF5"/>
    <w:rsid w:val="0060122B"/>
    <w:rsid w:val="0060226B"/>
    <w:rsid w:val="0060412E"/>
    <w:rsid w:val="0060522B"/>
    <w:rsid w:val="00605A2C"/>
    <w:rsid w:val="0060707A"/>
    <w:rsid w:val="006075FC"/>
    <w:rsid w:val="006115CC"/>
    <w:rsid w:val="00613AE2"/>
    <w:rsid w:val="006152AE"/>
    <w:rsid w:val="00616EEA"/>
    <w:rsid w:val="00620F6A"/>
    <w:rsid w:val="00620F7E"/>
    <w:rsid w:val="006223A7"/>
    <w:rsid w:val="00622536"/>
    <w:rsid w:val="00622ED8"/>
    <w:rsid w:val="00623CE0"/>
    <w:rsid w:val="006246D9"/>
    <w:rsid w:val="00624ABD"/>
    <w:rsid w:val="0062685D"/>
    <w:rsid w:val="00626B78"/>
    <w:rsid w:val="00627E08"/>
    <w:rsid w:val="006300EB"/>
    <w:rsid w:val="00630A66"/>
    <w:rsid w:val="00631065"/>
    <w:rsid w:val="006329D1"/>
    <w:rsid w:val="00633E32"/>
    <w:rsid w:val="00634BBE"/>
    <w:rsid w:val="0063670B"/>
    <w:rsid w:val="00637411"/>
    <w:rsid w:val="006378C7"/>
    <w:rsid w:val="006413E7"/>
    <w:rsid w:val="0064187B"/>
    <w:rsid w:val="006424CB"/>
    <w:rsid w:val="00642AAC"/>
    <w:rsid w:val="00642C6B"/>
    <w:rsid w:val="006446E6"/>
    <w:rsid w:val="00644DA8"/>
    <w:rsid w:val="00645C9C"/>
    <w:rsid w:val="0064711A"/>
    <w:rsid w:val="00647ED1"/>
    <w:rsid w:val="006500DF"/>
    <w:rsid w:val="00651065"/>
    <w:rsid w:val="00653511"/>
    <w:rsid w:val="00657102"/>
    <w:rsid w:val="006600F0"/>
    <w:rsid w:val="00660281"/>
    <w:rsid w:val="00661783"/>
    <w:rsid w:val="00662155"/>
    <w:rsid w:val="00663B31"/>
    <w:rsid w:val="00665CC2"/>
    <w:rsid w:val="00665DD7"/>
    <w:rsid w:val="006660AE"/>
    <w:rsid w:val="006661E5"/>
    <w:rsid w:val="00666278"/>
    <w:rsid w:val="006676A1"/>
    <w:rsid w:val="00670405"/>
    <w:rsid w:val="00671011"/>
    <w:rsid w:val="0067228B"/>
    <w:rsid w:val="0067609B"/>
    <w:rsid w:val="0067669C"/>
    <w:rsid w:val="00677B0C"/>
    <w:rsid w:val="00677CB1"/>
    <w:rsid w:val="00682DC5"/>
    <w:rsid w:val="00683516"/>
    <w:rsid w:val="00684956"/>
    <w:rsid w:val="00685E4F"/>
    <w:rsid w:val="00686337"/>
    <w:rsid w:val="00690E57"/>
    <w:rsid w:val="0069149D"/>
    <w:rsid w:val="00692699"/>
    <w:rsid w:val="00692B0B"/>
    <w:rsid w:val="006940C6"/>
    <w:rsid w:val="006942CB"/>
    <w:rsid w:val="00695BD3"/>
    <w:rsid w:val="00695CCC"/>
    <w:rsid w:val="00695E08"/>
    <w:rsid w:val="00696638"/>
    <w:rsid w:val="0069713D"/>
    <w:rsid w:val="00697E04"/>
    <w:rsid w:val="006A06CD"/>
    <w:rsid w:val="006A112B"/>
    <w:rsid w:val="006A2B4E"/>
    <w:rsid w:val="006A3484"/>
    <w:rsid w:val="006A37CD"/>
    <w:rsid w:val="006A47D4"/>
    <w:rsid w:val="006A55A9"/>
    <w:rsid w:val="006A5FFE"/>
    <w:rsid w:val="006A638A"/>
    <w:rsid w:val="006A7CF3"/>
    <w:rsid w:val="006B02B7"/>
    <w:rsid w:val="006B0562"/>
    <w:rsid w:val="006B1595"/>
    <w:rsid w:val="006B25DD"/>
    <w:rsid w:val="006B77AB"/>
    <w:rsid w:val="006B7B4E"/>
    <w:rsid w:val="006B7CFE"/>
    <w:rsid w:val="006C2195"/>
    <w:rsid w:val="006C286E"/>
    <w:rsid w:val="006C2CE4"/>
    <w:rsid w:val="006C35B2"/>
    <w:rsid w:val="006C38EB"/>
    <w:rsid w:val="006C393F"/>
    <w:rsid w:val="006C4B09"/>
    <w:rsid w:val="006C51B8"/>
    <w:rsid w:val="006C6B0E"/>
    <w:rsid w:val="006C7F5D"/>
    <w:rsid w:val="006D18D4"/>
    <w:rsid w:val="006D1C1B"/>
    <w:rsid w:val="006D2823"/>
    <w:rsid w:val="006D2CDA"/>
    <w:rsid w:val="006D333E"/>
    <w:rsid w:val="006D43AE"/>
    <w:rsid w:val="006D5822"/>
    <w:rsid w:val="006D68DA"/>
    <w:rsid w:val="006E093E"/>
    <w:rsid w:val="006E0BFD"/>
    <w:rsid w:val="006E25B2"/>
    <w:rsid w:val="006E6CDF"/>
    <w:rsid w:val="006E7429"/>
    <w:rsid w:val="006E7D42"/>
    <w:rsid w:val="006F2A98"/>
    <w:rsid w:val="006F2CEC"/>
    <w:rsid w:val="006F3077"/>
    <w:rsid w:val="006F3776"/>
    <w:rsid w:val="006F3E1B"/>
    <w:rsid w:val="006F690E"/>
    <w:rsid w:val="006F6A5A"/>
    <w:rsid w:val="006F7033"/>
    <w:rsid w:val="006F76B2"/>
    <w:rsid w:val="00700B53"/>
    <w:rsid w:val="00700E44"/>
    <w:rsid w:val="00701145"/>
    <w:rsid w:val="00701EF3"/>
    <w:rsid w:val="00702EAE"/>
    <w:rsid w:val="007036D5"/>
    <w:rsid w:val="00703A71"/>
    <w:rsid w:val="00705676"/>
    <w:rsid w:val="0070584F"/>
    <w:rsid w:val="00706580"/>
    <w:rsid w:val="007108AD"/>
    <w:rsid w:val="00711134"/>
    <w:rsid w:val="00711824"/>
    <w:rsid w:val="007119FE"/>
    <w:rsid w:val="007138BB"/>
    <w:rsid w:val="007146B1"/>
    <w:rsid w:val="00715716"/>
    <w:rsid w:val="007167A1"/>
    <w:rsid w:val="007210A8"/>
    <w:rsid w:val="007220B0"/>
    <w:rsid w:val="00722CB5"/>
    <w:rsid w:val="00722EEC"/>
    <w:rsid w:val="00723411"/>
    <w:rsid w:val="007236B3"/>
    <w:rsid w:val="00723827"/>
    <w:rsid w:val="007254B0"/>
    <w:rsid w:val="00726BA2"/>
    <w:rsid w:val="00731B44"/>
    <w:rsid w:val="00734330"/>
    <w:rsid w:val="00734420"/>
    <w:rsid w:val="00734DA0"/>
    <w:rsid w:val="00741F98"/>
    <w:rsid w:val="00742666"/>
    <w:rsid w:val="00744B31"/>
    <w:rsid w:val="00746693"/>
    <w:rsid w:val="00746A27"/>
    <w:rsid w:val="00747A25"/>
    <w:rsid w:val="00747F0E"/>
    <w:rsid w:val="00750BF9"/>
    <w:rsid w:val="00751523"/>
    <w:rsid w:val="007517FD"/>
    <w:rsid w:val="00752CBB"/>
    <w:rsid w:val="0075569B"/>
    <w:rsid w:val="007568CF"/>
    <w:rsid w:val="00756C8B"/>
    <w:rsid w:val="00757368"/>
    <w:rsid w:val="00760E5A"/>
    <w:rsid w:val="0076187A"/>
    <w:rsid w:val="00762A1B"/>
    <w:rsid w:val="00762CA0"/>
    <w:rsid w:val="00764145"/>
    <w:rsid w:val="00764795"/>
    <w:rsid w:val="00764E47"/>
    <w:rsid w:val="00765696"/>
    <w:rsid w:val="0076595A"/>
    <w:rsid w:val="00765F9E"/>
    <w:rsid w:val="0077032F"/>
    <w:rsid w:val="0077081E"/>
    <w:rsid w:val="00770D7E"/>
    <w:rsid w:val="00770D80"/>
    <w:rsid w:val="007715EE"/>
    <w:rsid w:val="007719E2"/>
    <w:rsid w:val="00771AD2"/>
    <w:rsid w:val="00773626"/>
    <w:rsid w:val="007746F6"/>
    <w:rsid w:val="00776AEE"/>
    <w:rsid w:val="00777106"/>
    <w:rsid w:val="00777239"/>
    <w:rsid w:val="00777957"/>
    <w:rsid w:val="00781097"/>
    <w:rsid w:val="007815EE"/>
    <w:rsid w:val="00782A45"/>
    <w:rsid w:val="00783499"/>
    <w:rsid w:val="00783679"/>
    <w:rsid w:val="00783827"/>
    <w:rsid w:val="00784A14"/>
    <w:rsid w:val="007863A8"/>
    <w:rsid w:val="00787D73"/>
    <w:rsid w:val="0079033C"/>
    <w:rsid w:val="007920A1"/>
    <w:rsid w:val="00793261"/>
    <w:rsid w:val="00793D6D"/>
    <w:rsid w:val="007944EC"/>
    <w:rsid w:val="00795E3B"/>
    <w:rsid w:val="00795F16"/>
    <w:rsid w:val="00796207"/>
    <w:rsid w:val="00796646"/>
    <w:rsid w:val="00797CED"/>
    <w:rsid w:val="007A27E0"/>
    <w:rsid w:val="007A2CD4"/>
    <w:rsid w:val="007A3A81"/>
    <w:rsid w:val="007A3E64"/>
    <w:rsid w:val="007A7C53"/>
    <w:rsid w:val="007B09EA"/>
    <w:rsid w:val="007B357E"/>
    <w:rsid w:val="007B38B9"/>
    <w:rsid w:val="007B483E"/>
    <w:rsid w:val="007B7E6E"/>
    <w:rsid w:val="007C1A69"/>
    <w:rsid w:val="007C24ED"/>
    <w:rsid w:val="007C5ED1"/>
    <w:rsid w:val="007D084B"/>
    <w:rsid w:val="007D230C"/>
    <w:rsid w:val="007D3574"/>
    <w:rsid w:val="007D49C4"/>
    <w:rsid w:val="007E23EC"/>
    <w:rsid w:val="007E2B0C"/>
    <w:rsid w:val="007E357F"/>
    <w:rsid w:val="007E4437"/>
    <w:rsid w:val="007E54F7"/>
    <w:rsid w:val="007E5514"/>
    <w:rsid w:val="007E6AAE"/>
    <w:rsid w:val="007E7C5A"/>
    <w:rsid w:val="007E7FC0"/>
    <w:rsid w:val="007F0664"/>
    <w:rsid w:val="007F0C00"/>
    <w:rsid w:val="007F0F08"/>
    <w:rsid w:val="007F23BB"/>
    <w:rsid w:val="007F53F0"/>
    <w:rsid w:val="007F63F5"/>
    <w:rsid w:val="007F6D87"/>
    <w:rsid w:val="008010BC"/>
    <w:rsid w:val="008020CE"/>
    <w:rsid w:val="0080338B"/>
    <w:rsid w:val="008053F2"/>
    <w:rsid w:val="00805BDD"/>
    <w:rsid w:val="00806462"/>
    <w:rsid w:val="0080653F"/>
    <w:rsid w:val="0080719F"/>
    <w:rsid w:val="00807AEE"/>
    <w:rsid w:val="00810B57"/>
    <w:rsid w:val="00813CEC"/>
    <w:rsid w:val="00813EF7"/>
    <w:rsid w:val="00815555"/>
    <w:rsid w:val="008157F2"/>
    <w:rsid w:val="00816002"/>
    <w:rsid w:val="00816DC7"/>
    <w:rsid w:val="008211FE"/>
    <w:rsid w:val="00822278"/>
    <w:rsid w:val="008226CB"/>
    <w:rsid w:val="00824F01"/>
    <w:rsid w:val="00825071"/>
    <w:rsid w:val="00826297"/>
    <w:rsid w:val="00826BF7"/>
    <w:rsid w:val="00827469"/>
    <w:rsid w:val="00827FDC"/>
    <w:rsid w:val="00830D74"/>
    <w:rsid w:val="00830EED"/>
    <w:rsid w:val="0083214B"/>
    <w:rsid w:val="00832993"/>
    <w:rsid w:val="00832D7C"/>
    <w:rsid w:val="008349E8"/>
    <w:rsid w:val="00836AF1"/>
    <w:rsid w:val="0083782D"/>
    <w:rsid w:val="008406FC"/>
    <w:rsid w:val="008412C6"/>
    <w:rsid w:val="008436B3"/>
    <w:rsid w:val="00843CFB"/>
    <w:rsid w:val="008447E7"/>
    <w:rsid w:val="00844BDC"/>
    <w:rsid w:val="0084613F"/>
    <w:rsid w:val="00847868"/>
    <w:rsid w:val="00847CC1"/>
    <w:rsid w:val="0085079C"/>
    <w:rsid w:val="00850A31"/>
    <w:rsid w:val="0085179D"/>
    <w:rsid w:val="00851D9C"/>
    <w:rsid w:val="00854D93"/>
    <w:rsid w:val="00854E24"/>
    <w:rsid w:val="00856018"/>
    <w:rsid w:val="008569BE"/>
    <w:rsid w:val="00857B46"/>
    <w:rsid w:val="00860C50"/>
    <w:rsid w:val="008610AD"/>
    <w:rsid w:val="00864404"/>
    <w:rsid w:val="008645C0"/>
    <w:rsid w:val="00864A84"/>
    <w:rsid w:val="0086530F"/>
    <w:rsid w:val="00866EF8"/>
    <w:rsid w:val="00870DC0"/>
    <w:rsid w:val="008724B2"/>
    <w:rsid w:val="00872731"/>
    <w:rsid w:val="00875071"/>
    <w:rsid w:val="00875BD2"/>
    <w:rsid w:val="0087772B"/>
    <w:rsid w:val="00877BDC"/>
    <w:rsid w:val="00877F1D"/>
    <w:rsid w:val="008805D1"/>
    <w:rsid w:val="008811EE"/>
    <w:rsid w:val="00881750"/>
    <w:rsid w:val="008819A6"/>
    <w:rsid w:val="008870C1"/>
    <w:rsid w:val="008902A6"/>
    <w:rsid w:val="00890989"/>
    <w:rsid w:val="00891356"/>
    <w:rsid w:val="008913C4"/>
    <w:rsid w:val="00892C85"/>
    <w:rsid w:val="008950AE"/>
    <w:rsid w:val="00895590"/>
    <w:rsid w:val="00895E5E"/>
    <w:rsid w:val="00896FF8"/>
    <w:rsid w:val="00897194"/>
    <w:rsid w:val="008A0440"/>
    <w:rsid w:val="008A4365"/>
    <w:rsid w:val="008A5A92"/>
    <w:rsid w:val="008A6DD3"/>
    <w:rsid w:val="008B13B4"/>
    <w:rsid w:val="008B14C0"/>
    <w:rsid w:val="008B2B02"/>
    <w:rsid w:val="008B2C80"/>
    <w:rsid w:val="008B3FAB"/>
    <w:rsid w:val="008B46FB"/>
    <w:rsid w:val="008B61D5"/>
    <w:rsid w:val="008B681B"/>
    <w:rsid w:val="008B7745"/>
    <w:rsid w:val="008B7F16"/>
    <w:rsid w:val="008C1005"/>
    <w:rsid w:val="008C1BDE"/>
    <w:rsid w:val="008C28CA"/>
    <w:rsid w:val="008C2A65"/>
    <w:rsid w:val="008C2B14"/>
    <w:rsid w:val="008C4556"/>
    <w:rsid w:val="008C7CBE"/>
    <w:rsid w:val="008C7DC0"/>
    <w:rsid w:val="008D26AC"/>
    <w:rsid w:val="008D3094"/>
    <w:rsid w:val="008D3D52"/>
    <w:rsid w:val="008D7D75"/>
    <w:rsid w:val="008E0616"/>
    <w:rsid w:val="008E2BDB"/>
    <w:rsid w:val="008E2C06"/>
    <w:rsid w:val="008E42A8"/>
    <w:rsid w:val="008E5028"/>
    <w:rsid w:val="008E513E"/>
    <w:rsid w:val="008E51ED"/>
    <w:rsid w:val="008E5A5A"/>
    <w:rsid w:val="008E5BF0"/>
    <w:rsid w:val="008F0194"/>
    <w:rsid w:val="008F0A29"/>
    <w:rsid w:val="008F3001"/>
    <w:rsid w:val="008F33D8"/>
    <w:rsid w:val="008F41E6"/>
    <w:rsid w:val="008F41FB"/>
    <w:rsid w:val="008F47A6"/>
    <w:rsid w:val="008F5A08"/>
    <w:rsid w:val="008F6674"/>
    <w:rsid w:val="008F754B"/>
    <w:rsid w:val="008F7570"/>
    <w:rsid w:val="009011E7"/>
    <w:rsid w:val="00903594"/>
    <w:rsid w:val="00906493"/>
    <w:rsid w:val="009065B3"/>
    <w:rsid w:val="00906E2B"/>
    <w:rsid w:val="0090708D"/>
    <w:rsid w:val="00907C1C"/>
    <w:rsid w:val="00910556"/>
    <w:rsid w:val="00912632"/>
    <w:rsid w:val="0091581E"/>
    <w:rsid w:val="00916A4C"/>
    <w:rsid w:val="0091738C"/>
    <w:rsid w:val="00921C3C"/>
    <w:rsid w:val="009220ED"/>
    <w:rsid w:val="00922EE2"/>
    <w:rsid w:val="00927F7B"/>
    <w:rsid w:val="009306CF"/>
    <w:rsid w:val="0093163B"/>
    <w:rsid w:val="00931CC0"/>
    <w:rsid w:val="00932596"/>
    <w:rsid w:val="009337C6"/>
    <w:rsid w:val="00934B4E"/>
    <w:rsid w:val="00934FC7"/>
    <w:rsid w:val="00935048"/>
    <w:rsid w:val="00935284"/>
    <w:rsid w:val="00935C1F"/>
    <w:rsid w:val="00935E65"/>
    <w:rsid w:val="00936473"/>
    <w:rsid w:val="009423A8"/>
    <w:rsid w:val="00942860"/>
    <w:rsid w:val="00943188"/>
    <w:rsid w:val="0094351B"/>
    <w:rsid w:val="0094387D"/>
    <w:rsid w:val="00943F9B"/>
    <w:rsid w:val="00945514"/>
    <w:rsid w:val="00945C3B"/>
    <w:rsid w:val="00946D58"/>
    <w:rsid w:val="00946EB7"/>
    <w:rsid w:val="00947C6F"/>
    <w:rsid w:val="0095166C"/>
    <w:rsid w:val="0095424F"/>
    <w:rsid w:val="00954F88"/>
    <w:rsid w:val="0095522E"/>
    <w:rsid w:val="00955453"/>
    <w:rsid w:val="009567AD"/>
    <w:rsid w:val="00956AAE"/>
    <w:rsid w:val="0096174B"/>
    <w:rsid w:val="00962593"/>
    <w:rsid w:val="00964C84"/>
    <w:rsid w:val="00965230"/>
    <w:rsid w:val="00966B63"/>
    <w:rsid w:val="009679BF"/>
    <w:rsid w:val="00970241"/>
    <w:rsid w:val="00971350"/>
    <w:rsid w:val="009718BF"/>
    <w:rsid w:val="00971D20"/>
    <w:rsid w:val="00973688"/>
    <w:rsid w:val="00973DE1"/>
    <w:rsid w:val="0097675E"/>
    <w:rsid w:val="009820A1"/>
    <w:rsid w:val="0098210E"/>
    <w:rsid w:val="009821E8"/>
    <w:rsid w:val="0098258F"/>
    <w:rsid w:val="00983ED7"/>
    <w:rsid w:val="00984DC0"/>
    <w:rsid w:val="00984E16"/>
    <w:rsid w:val="00985039"/>
    <w:rsid w:val="00985D41"/>
    <w:rsid w:val="009878E5"/>
    <w:rsid w:val="00992122"/>
    <w:rsid w:val="00992E26"/>
    <w:rsid w:val="0099488F"/>
    <w:rsid w:val="0099731D"/>
    <w:rsid w:val="009A01EC"/>
    <w:rsid w:val="009A4B9A"/>
    <w:rsid w:val="009A4DC8"/>
    <w:rsid w:val="009A795A"/>
    <w:rsid w:val="009B0124"/>
    <w:rsid w:val="009B0304"/>
    <w:rsid w:val="009B4859"/>
    <w:rsid w:val="009B606F"/>
    <w:rsid w:val="009C01F0"/>
    <w:rsid w:val="009C0725"/>
    <w:rsid w:val="009C3609"/>
    <w:rsid w:val="009C3DD9"/>
    <w:rsid w:val="009C4017"/>
    <w:rsid w:val="009C4909"/>
    <w:rsid w:val="009C5336"/>
    <w:rsid w:val="009C6721"/>
    <w:rsid w:val="009C6B83"/>
    <w:rsid w:val="009C7310"/>
    <w:rsid w:val="009D018D"/>
    <w:rsid w:val="009D0E48"/>
    <w:rsid w:val="009D2035"/>
    <w:rsid w:val="009D3224"/>
    <w:rsid w:val="009D37D1"/>
    <w:rsid w:val="009D3DC8"/>
    <w:rsid w:val="009D3FE9"/>
    <w:rsid w:val="009D3FF9"/>
    <w:rsid w:val="009D400D"/>
    <w:rsid w:val="009D5A7A"/>
    <w:rsid w:val="009D5F1D"/>
    <w:rsid w:val="009D6A7D"/>
    <w:rsid w:val="009E23E1"/>
    <w:rsid w:val="009E474A"/>
    <w:rsid w:val="009E4BD8"/>
    <w:rsid w:val="009E5676"/>
    <w:rsid w:val="009E5ACC"/>
    <w:rsid w:val="009E62B6"/>
    <w:rsid w:val="009E78B5"/>
    <w:rsid w:val="009E7BEC"/>
    <w:rsid w:val="009F1AEE"/>
    <w:rsid w:val="009F1F47"/>
    <w:rsid w:val="009F285A"/>
    <w:rsid w:val="009F2DBD"/>
    <w:rsid w:val="009F3B9C"/>
    <w:rsid w:val="009F4537"/>
    <w:rsid w:val="009F477C"/>
    <w:rsid w:val="00A0038D"/>
    <w:rsid w:val="00A021DD"/>
    <w:rsid w:val="00A02AFB"/>
    <w:rsid w:val="00A03D4A"/>
    <w:rsid w:val="00A04FB6"/>
    <w:rsid w:val="00A056BC"/>
    <w:rsid w:val="00A05B83"/>
    <w:rsid w:val="00A064A0"/>
    <w:rsid w:val="00A06F2B"/>
    <w:rsid w:val="00A10BFC"/>
    <w:rsid w:val="00A112E3"/>
    <w:rsid w:val="00A139EB"/>
    <w:rsid w:val="00A14A1B"/>
    <w:rsid w:val="00A17479"/>
    <w:rsid w:val="00A21BD5"/>
    <w:rsid w:val="00A24172"/>
    <w:rsid w:val="00A2546C"/>
    <w:rsid w:val="00A275D2"/>
    <w:rsid w:val="00A27B73"/>
    <w:rsid w:val="00A30062"/>
    <w:rsid w:val="00A3025F"/>
    <w:rsid w:val="00A307F8"/>
    <w:rsid w:val="00A30977"/>
    <w:rsid w:val="00A30E2A"/>
    <w:rsid w:val="00A31DF1"/>
    <w:rsid w:val="00A336C2"/>
    <w:rsid w:val="00A364BA"/>
    <w:rsid w:val="00A3740D"/>
    <w:rsid w:val="00A40EF0"/>
    <w:rsid w:val="00A4145F"/>
    <w:rsid w:val="00A46C82"/>
    <w:rsid w:val="00A52639"/>
    <w:rsid w:val="00A53502"/>
    <w:rsid w:val="00A55BE6"/>
    <w:rsid w:val="00A6035C"/>
    <w:rsid w:val="00A6050F"/>
    <w:rsid w:val="00A60EBE"/>
    <w:rsid w:val="00A62043"/>
    <w:rsid w:val="00A628DA"/>
    <w:rsid w:val="00A64045"/>
    <w:rsid w:val="00A6522B"/>
    <w:rsid w:val="00A65530"/>
    <w:rsid w:val="00A6583B"/>
    <w:rsid w:val="00A66DDA"/>
    <w:rsid w:val="00A671D5"/>
    <w:rsid w:val="00A67412"/>
    <w:rsid w:val="00A700F6"/>
    <w:rsid w:val="00A70622"/>
    <w:rsid w:val="00A7120B"/>
    <w:rsid w:val="00A7268D"/>
    <w:rsid w:val="00A72ACB"/>
    <w:rsid w:val="00A72FDA"/>
    <w:rsid w:val="00A73E6A"/>
    <w:rsid w:val="00A744A0"/>
    <w:rsid w:val="00A75CD4"/>
    <w:rsid w:val="00A76C3A"/>
    <w:rsid w:val="00A76D7C"/>
    <w:rsid w:val="00A80D93"/>
    <w:rsid w:val="00A83222"/>
    <w:rsid w:val="00A83E0D"/>
    <w:rsid w:val="00A84DC6"/>
    <w:rsid w:val="00A9149A"/>
    <w:rsid w:val="00A9172D"/>
    <w:rsid w:val="00A92DE9"/>
    <w:rsid w:val="00A93250"/>
    <w:rsid w:val="00A945AD"/>
    <w:rsid w:val="00A95608"/>
    <w:rsid w:val="00A95A88"/>
    <w:rsid w:val="00A96EB6"/>
    <w:rsid w:val="00AA08F3"/>
    <w:rsid w:val="00AA1CFB"/>
    <w:rsid w:val="00AA2E25"/>
    <w:rsid w:val="00AA4313"/>
    <w:rsid w:val="00AA7E72"/>
    <w:rsid w:val="00AB0FA2"/>
    <w:rsid w:val="00AB1A86"/>
    <w:rsid w:val="00AB1BC7"/>
    <w:rsid w:val="00AB3BCB"/>
    <w:rsid w:val="00AB467D"/>
    <w:rsid w:val="00AB4B06"/>
    <w:rsid w:val="00AB6542"/>
    <w:rsid w:val="00AB75F1"/>
    <w:rsid w:val="00AB76F8"/>
    <w:rsid w:val="00AC3438"/>
    <w:rsid w:val="00AC4030"/>
    <w:rsid w:val="00AC4971"/>
    <w:rsid w:val="00AC716D"/>
    <w:rsid w:val="00AC7F41"/>
    <w:rsid w:val="00AD157E"/>
    <w:rsid w:val="00AD266C"/>
    <w:rsid w:val="00AD451D"/>
    <w:rsid w:val="00AD49D9"/>
    <w:rsid w:val="00AD4B49"/>
    <w:rsid w:val="00AD58EF"/>
    <w:rsid w:val="00AD6C7F"/>
    <w:rsid w:val="00AE0826"/>
    <w:rsid w:val="00AE0887"/>
    <w:rsid w:val="00AE174A"/>
    <w:rsid w:val="00AE25DF"/>
    <w:rsid w:val="00AE4466"/>
    <w:rsid w:val="00AE4ED7"/>
    <w:rsid w:val="00AE5488"/>
    <w:rsid w:val="00AF1974"/>
    <w:rsid w:val="00AF245C"/>
    <w:rsid w:val="00AF38D7"/>
    <w:rsid w:val="00AF546B"/>
    <w:rsid w:val="00AF5AE8"/>
    <w:rsid w:val="00AF763C"/>
    <w:rsid w:val="00AF7DC5"/>
    <w:rsid w:val="00B02B21"/>
    <w:rsid w:val="00B0397F"/>
    <w:rsid w:val="00B04AFD"/>
    <w:rsid w:val="00B06C60"/>
    <w:rsid w:val="00B12498"/>
    <w:rsid w:val="00B13813"/>
    <w:rsid w:val="00B15F68"/>
    <w:rsid w:val="00B16426"/>
    <w:rsid w:val="00B17DCA"/>
    <w:rsid w:val="00B204DE"/>
    <w:rsid w:val="00B20C11"/>
    <w:rsid w:val="00B21DD1"/>
    <w:rsid w:val="00B22C7A"/>
    <w:rsid w:val="00B256B6"/>
    <w:rsid w:val="00B25D36"/>
    <w:rsid w:val="00B27187"/>
    <w:rsid w:val="00B2741C"/>
    <w:rsid w:val="00B2750A"/>
    <w:rsid w:val="00B3132A"/>
    <w:rsid w:val="00B35236"/>
    <w:rsid w:val="00B361E2"/>
    <w:rsid w:val="00B364C4"/>
    <w:rsid w:val="00B36FF2"/>
    <w:rsid w:val="00B374EC"/>
    <w:rsid w:val="00B40142"/>
    <w:rsid w:val="00B401A3"/>
    <w:rsid w:val="00B426E6"/>
    <w:rsid w:val="00B42818"/>
    <w:rsid w:val="00B45477"/>
    <w:rsid w:val="00B46ABB"/>
    <w:rsid w:val="00B471DB"/>
    <w:rsid w:val="00B512B1"/>
    <w:rsid w:val="00B51912"/>
    <w:rsid w:val="00B5262A"/>
    <w:rsid w:val="00B53B65"/>
    <w:rsid w:val="00B541D1"/>
    <w:rsid w:val="00B56308"/>
    <w:rsid w:val="00B57D76"/>
    <w:rsid w:val="00B611FE"/>
    <w:rsid w:val="00B6138A"/>
    <w:rsid w:val="00B61EB4"/>
    <w:rsid w:val="00B62988"/>
    <w:rsid w:val="00B6436F"/>
    <w:rsid w:val="00B6491A"/>
    <w:rsid w:val="00B66D81"/>
    <w:rsid w:val="00B670A6"/>
    <w:rsid w:val="00B6759F"/>
    <w:rsid w:val="00B709EC"/>
    <w:rsid w:val="00B70EFA"/>
    <w:rsid w:val="00B723E0"/>
    <w:rsid w:val="00B75294"/>
    <w:rsid w:val="00B76033"/>
    <w:rsid w:val="00B76E6A"/>
    <w:rsid w:val="00B7717C"/>
    <w:rsid w:val="00B7735D"/>
    <w:rsid w:val="00B77A1F"/>
    <w:rsid w:val="00B77E37"/>
    <w:rsid w:val="00B8069B"/>
    <w:rsid w:val="00B81F05"/>
    <w:rsid w:val="00B8211A"/>
    <w:rsid w:val="00B82264"/>
    <w:rsid w:val="00B835F3"/>
    <w:rsid w:val="00B83DF8"/>
    <w:rsid w:val="00B85468"/>
    <w:rsid w:val="00B85D4C"/>
    <w:rsid w:val="00B85D6C"/>
    <w:rsid w:val="00B87453"/>
    <w:rsid w:val="00B90505"/>
    <w:rsid w:val="00B9064B"/>
    <w:rsid w:val="00B93017"/>
    <w:rsid w:val="00B94101"/>
    <w:rsid w:val="00B942FC"/>
    <w:rsid w:val="00B96F50"/>
    <w:rsid w:val="00BA1310"/>
    <w:rsid w:val="00BA1E88"/>
    <w:rsid w:val="00BA25FF"/>
    <w:rsid w:val="00BA4447"/>
    <w:rsid w:val="00BA4588"/>
    <w:rsid w:val="00BA6391"/>
    <w:rsid w:val="00BA6B1F"/>
    <w:rsid w:val="00BB063F"/>
    <w:rsid w:val="00BB20B6"/>
    <w:rsid w:val="00BB29D2"/>
    <w:rsid w:val="00BB3540"/>
    <w:rsid w:val="00BB45ED"/>
    <w:rsid w:val="00BB4F74"/>
    <w:rsid w:val="00BB542C"/>
    <w:rsid w:val="00BB61DE"/>
    <w:rsid w:val="00BB7E9B"/>
    <w:rsid w:val="00BC0968"/>
    <w:rsid w:val="00BC1466"/>
    <w:rsid w:val="00BC2772"/>
    <w:rsid w:val="00BC56E4"/>
    <w:rsid w:val="00BD17F3"/>
    <w:rsid w:val="00BD5C6C"/>
    <w:rsid w:val="00BE037D"/>
    <w:rsid w:val="00BE0816"/>
    <w:rsid w:val="00BE10A5"/>
    <w:rsid w:val="00BE18C2"/>
    <w:rsid w:val="00BE3BB3"/>
    <w:rsid w:val="00BE43A2"/>
    <w:rsid w:val="00BE4709"/>
    <w:rsid w:val="00BE5C1D"/>
    <w:rsid w:val="00BE680F"/>
    <w:rsid w:val="00BE68DB"/>
    <w:rsid w:val="00BE7CF9"/>
    <w:rsid w:val="00BF06D9"/>
    <w:rsid w:val="00BF23BF"/>
    <w:rsid w:val="00BF316D"/>
    <w:rsid w:val="00BF32B8"/>
    <w:rsid w:val="00BF472D"/>
    <w:rsid w:val="00BF72A4"/>
    <w:rsid w:val="00C01222"/>
    <w:rsid w:val="00C02034"/>
    <w:rsid w:val="00C029DD"/>
    <w:rsid w:val="00C03A86"/>
    <w:rsid w:val="00C044A2"/>
    <w:rsid w:val="00C048ED"/>
    <w:rsid w:val="00C054C5"/>
    <w:rsid w:val="00C0550C"/>
    <w:rsid w:val="00C05FF7"/>
    <w:rsid w:val="00C06DB6"/>
    <w:rsid w:val="00C072EE"/>
    <w:rsid w:val="00C11CB0"/>
    <w:rsid w:val="00C11CFB"/>
    <w:rsid w:val="00C1264D"/>
    <w:rsid w:val="00C131E1"/>
    <w:rsid w:val="00C15434"/>
    <w:rsid w:val="00C1552D"/>
    <w:rsid w:val="00C15B82"/>
    <w:rsid w:val="00C17D9A"/>
    <w:rsid w:val="00C17F50"/>
    <w:rsid w:val="00C23518"/>
    <w:rsid w:val="00C23A87"/>
    <w:rsid w:val="00C23F9E"/>
    <w:rsid w:val="00C23FBF"/>
    <w:rsid w:val="00C24993"/>
    <w:rsid w:val="00C26370"/>
    <w:rsid w:val="00C27E90"/>
    <w:rsid w:val="00C27ED8"/>
    <w:rsid w:val="00C314A3"/>
    <w:rsid w:val="00C315C4"/>
    <w:rsid w:val="00C33009"/>
    <w:rsid w:val="00C3311F"/>
    <w:rsid w:val="00C35365"/>
    <w:rsid w:val="00C35D42"/>
    <w:rsid w:val="00C36956"/>
    <w:rsid w:val="00C37610"/>
    <w:rsid w:val="00C4007E"/>
    <w:rsid w:val="00C40E7B"/>
    <w:rsid w:val="00C42A4C"/>
    <w:rsid w:val="00C42C8E"/>
    <w:rsid w:val="00C46A18"/>
    <w:rsid w:val="00C471E8"/>
    <w:rsid w:val="00C51F05"/>
    <w:rsid w:val="00C52D0F"/>
    <w:rsid w:val="00C5328E"/>
    <w:rsid w:val="00C537C9"/>
    <w:rsid w:val="00C53B53"/>
    <w:rsid w:val="00C6049D"/>
    <w:rsid w:val="00C60630"/>
    <w:rsid w:val="00C62818"/>
    <w:rsid w:val="00C63C27"/>
    <w:rsid w:val="00C6521E"/>
    <w:rsid w:val="00C65287"/>
    <w:rsid w:val="00C6706C"/>
    <w:rsid w:val="00C701F8"/>
    <w:rsid w:val="00C732D2"/>
    <w:rsid w:val="00C73647"/>
    <w:rsid w:val="00C74EEF"/>
    <w:rsid w:val="00C76F00"/>
    <w:rsid w:val="00C77C64"/>
    <w:rsid w:val="00C834E4"/>
    <w:rsid w:val="00C852E3"/>
    <w:rsid w:val="00C90129"/>
    <w:rsid w:val="00C903D0"/>
    <w:rsid w:val="00C90717"/>
    <w:rsid w:val="00C90B77"/>
    <w:rsid w:val="00C90F42"/>
    <w:rsid w:val="00C93296"/>
    <w:rsid w:val="00C93949"/>
    <w:rsid w:val="00C93C2E"/>
    <w:rsid w:val="00C945C6"/>
    <w:rsid w:val="00C947D9"/>
    <w:rsid w:val="00C977CD"/>
    <w:rsid w:val="00C97CCF"/>
    <w:rsid w:val="00CA05A8"/>
    <w:rsid w:val="00CA0848"/>
    <w:rsid w:val="00CA2B1A"/>
    <w:rsid w:val="00CA2E67"/>
    <w:rsid w:val="00CA372F"/>
    <w:rsid w:val="00CA40C1"/>
    <w:rsid w:val="00CA5072"/>
    <w:rsid w:val="00CA5E27"/>
    <w:rsid w:val="00CA61BE"/>
    <w:rsid w:val="00CA6857"/>
    <w:rsid w:val="00CB0348"/>
    <w:rsid w:val="00CB04F7"/>
    <w:rsid w:val="00CB1EA9"/>
    <w:rsid w:val="00CB2B33"/>
    <w:rsid w:val="00CB2D38"/>
    <w:rsid w:val="00CB4964"/>
    <w:rsid w:val="00CB50B9"/>
    <w:rsid w:val="00CB572B"/>
    <w:rsid w:val="00CB74BA"/>
    <w:rsid w:val="00CC0C01"/>
    <w:rsid w:val="00CC109B"/>
    <w:rsid w:val="00CC178E"/>
    <w:rsid w:val="00CC3BCB"/>
    <w:rsid w:val="00CC7793"/>
    <w:rsid w:val="00CD21C7"/>
    <w:rsid w:val="00CD34E5"/>
    <w:rsid w:val="00CD43A6"/>
    <w:rsid w:val="00CD452A"/>
    <w:rsid w:val="00CD4B17"/>
    <w:rsid w:val="00CD5EBD"/>
    <w:rsid w:val="00CD6E61"/>
    <w:rsid w:val="00CE0BFC"/>
    <w:rsid w:val="00CE0D01"/>
    <w:rsid w:val="00CE205B"/>
    <w:rsid w:val="00CE5908"/>
    <w:rsid w:val="00CE5D0B"/>
    <w:rsid w:val="00CE6462"/>
    <w:rsid w:val="00CE6CBC"/>
    <w:rsid w:val="00CF0678"/>
    <w:rsid w:val="00CF0DAC"/>
    <w:rsid w:val="00CF10A9"/>
    <w:rsid w:val="00CF220A"/>
    <w:rsid w:val="00CF2EFA"/>
    <w:rsid w:val="00CF3914"/>
    <w:rsid w:val="00CF3BAD"/>
    <w:rsid w:val="00CF6053"/>
    <w:rsid w:val="00D00C3B"/>
    <w:rsid w:val="00D022FC"/>
    <w:rsid w:val="00D02FBA"/>
    <w:rsid w:val="00D041E2"/>
    <w:rsid w:val="00D04525"/>
    <w:rsid w:val="00D0465C"/>
    <w:rsid w:val="00D11E91"/>
    <w:rsid w:val="00D16EED"/>
    <w:rsid w:val="00D170C0"/>
    <w:rsid w:val="00D21D17"/>
    <w:rsid w:val="00D235BF"/>
    <w:rsid w:val="00D247C4"/>
    <w:rsid w:val="00D304B4"/>
    <w:rsid w:val="00D3239E"/>
    <w:rsid w:val="00D33AE3"/>
    <w:rsid w:val="00D344EB"/>
    <w:rsid w:val="00D34775"/>
    <w:rsid w:val="00D351E0"/>
    <w:rsid w:val="00D36E5C"/>
    <w:rsid w:val="00D3705B"/>
    <w:rsid w:val="00D37C35"/>
    <w:rsid w:val="00D37C42"/>
    <w:rsid w:val="00D41CF9"/>
    <w:rsid w:val="00D41FE6"/>
    <w:rsid w:val="00D431E8"/>
    <w:rsid w:val="00D449EC"/>
    <w:rsid w:val="00D44ADE"/>
    <w:rsid w:val="00D45607"/>
    <w:rsid w:val="00D46DA0"/>
    <w:rsid w:val="00D46E19"/>
    <w:rsid w:val="00D509AB"/>
    <w:rsid w:val="00D50BF9"/>
    <w:rsid w:val="00D510E5"/>
    <w:rsid w:val="00D51435"/>
    <w:rsid w:val="00D51598"/>
    <w:rsid w:val="00D5251B"/>
    <w:rsid w:val="00D52920"/>
    <w:rsid w:val="00D56327"/>
    <w:rsid w:val="00D57C69"/>
    <w:rsid w:val="00D61A7F"/>
    <w:rsid w:val="00D61C15"/>
    <w:rsid w:val="00D67BA7"/>
    <w:rsid w:val="00D713F0"/>
    <w:rsid w:val="00D72A79"/>
    <w:rsid w:val="00D73013"/>
    <w:rsid w:val="00D752B3"/>
    <w:rsid w:val="00D76225"/>
    <w:rsid w:val="00D8216A"/>
    <w:rsid w:val="00D8595F"/>
    <w:rsid w:val="00D909AD"/>
    <w:rsid w:val="00D92267"/>
    <w:rsid w:val="00D96EEF"/>
    <w:rsid w:val="00DA337A"/>
    <w:rsid w:val="00DA34BE"/>
    <w:rsid w:val="00DA5829"/>
    <w:rsid w:val="00DB1720"/>
    <w:rsid w:val="00DB224C"/>
    <w:rsid w:val="00DB5D34"/>
    <w:rsid w:val="00DB60D0"/>
    <w:rsid w:val="00DC05B9"/>
    <w:rsid w:val="00DC266A"/>
    <w:rsid w:val="00DC38DC"/>
    <w:rsid w:val="00DC3E3C"/>
    <w:rsid w:val="00DC4BF3"/>
    <w:rsid w:val="00DC4C42"/>
    <w:rsid w:val="00DC5CBB"/>
    <w:rsid w:val="00DC62F0"/>
    <w:rsid w:val="00DC7223"/>
    <w:rsid w:val="00DD0299"/>
    <w:rsid w:val="00DD0439"/>
    <w:rsid w:val="00DD04C8"/>
    <w:rsid w:val="00DD0993"/>
    <w:rsid w:val="00DD1F2C"/>
    <w:rsid w:val="00DD2380"/>
    <w:rsid w:val="00DD314A"/>
    <w:rsid w:val="00DD35FB"/>
    <w:rsid w:val="00DD4CE1"/>
    <w:rsid w:val="00DD50C2"/>
    <w:rsid w:val="00DD5280"/>
    <w:rsid w:val="00DE0850"/>
    <w:rsid w:val="00DE13F9"/>
    <w:rsid w:val="00DE1FB0"/>
    <w:rsid w:val="00DE2514"/>
    <w:rsid w:val="00DE2A59"/>
    <w:rsid w:val="00DE34D5"/>
    <w:rsid w:val="00DE38BC"/>
    <w:rsid w:val="00DE489A"/>
    <w:rsid w:val="00DE5A72"/>
    <w:rsid w:val="00DE7302"/>
    <w:rsid w:val="00DE7985"/>
    <w:rsid w:val="00DF0696"/>
    <w:rsid w:val="00DF2719"/>
    <w:rsid w:val="00DF3F46"/>
    <w:rsid w:val="00DF40A7"/>
    <w:rsid w:val="00DF54C2"/>
    <w:rsid w:val="00DF552C"/>
    <w:rsid w:val="00DF57E6"/>
    <w:rsid w:val="00DF58E3"/>
    <w:rsid w:val="00DF5DE5"/>
    <w:rsid w:val="00DF6189"/>
    <w:rsid w:val="00DF6F4D"/>
    <w:rsid w:val="00DF7E39"/>
    <w:rsid w:val="00E000A5"/>
    <w:rsid w:val="00E003F2"/>
    <w:rsid w:val="00E00EFA"/>
    <w:rsid w:val="00E01423"/>
    <w:rsid w:val="00E02697"/>
    <w:rsid w:val="00E02BF2"/>
    <w:rsid w:val="00E10984"/>
    <w:rsid w:val="00E11788"/>
    <w:rsid w:val="00E12247"/>
    <w:rsid w:val="00E12AA3"/>
    <w:rsid w:val="00E13171"/>
    <w:rsid w:val="00E132A2"/>
    <w:rsid w:val="00E13E35"/>
    <w:rsid w:val="00E140C4"/>
    <w:rsid w:val="00E167D2"/>
    <w:rsid w:val="00E172AA"/>
    <w:rsid w:val="00E20775"/>
    <w:rsid w:val="00E211AF"/>
    <w:rsid w:val="00E21781"/>
    <w:rsid w:val="00E231D1"/>
    <w:rsid w:val="00E24049"/>
    <w:rsid w:val="00E24D37"/>
    <w:rsid w:val="00E251D0"/>
    <w:rsid w:val="00E271F6"/>
    <w:rsid w:val="00E3138A"/>
    <w:rsid w:val="00E314BB"/>
    <w:rsid w:val="00E318C3"/>
    <w:rsid w:val="00E31FDA"/>
    <w:rsid w:val="00E320D4"/>
    <w:rsid w:val="00E33FA4"/>
    <w:rsid w:val="00E343E6"/>
    <w:rsid w:val="00E35042"/>
    <w:rsid w:val="00E356C6"/>
    <w:rsid w:val="00E36062"/>
    <w:rsid w:val="00E36B1C"/>
    <w:rsid w:val="00E36CC0"/>
    <w:rsid w:val="00E37793"/>
    <w:rsid w:val="00E40A23"/>
    <w:rsid w:val="00E424B7"/>
    <w:rsid w:val="00E4343E"/>
    <w:rsid w:val="00E44C73"/>
    <w:rsid w:val="00E44E83"/>
    <w:rsid w:val="00E4630A"/>
    <w:rsid w:val="00E471EE"/>
    <w:rsid w:val="00E5012E"/>
    <w:rsid w:val="00E50ADE"/>
    <w:rsid w:val="00E50AFC"/>
    <w:rsid w:val="00E50FCD"/>
    <w:rsid w:val="00E51353"/>
    <w:rsid w:val="00E51637"/>
    <w:rsid w:val="00E526D1"/>
    <w:rsid w:val="00E527DF"/>
    <w:rsid w:val="00E53C2C"/>
    <w:rsid w:val="00E569B9"/>
    <w:rsid w:val="00E569C5"/>
    <w:rsid w:val="00E56C63"/>
    <w:rsid w:val="00E57763"/>
    <w:rsid w:val="00E57FC8"/>
    <w:rsid w:val="00E61B51"/>
    <w:rsid w:val="00E6237A"/>
    <w:rsid w:val="00E63AB8"/>
    <w:rsid w:val="00E63B27"/>
    <w:rsid w:val="00E655F9"/>
    <w:rsid w:val="00E65F17"/>
    <w:rsid w:val="00E665FD"/>
    <w:rsid w:val="00E666E5"/>
    <w:rsid w:val="00E66950"/>
    <w:rsid w:val="00E71A20"/>
    <w:rsid w:val="00E721F3"/>
    <w:rsid w:val="00E75314"/>
    <w:rsid w:val="00E775DC"/>
    <w:rsid w:val="00E777C0"/>
    <w:rsid w:val="00E83D4B"/>
    <w:rsid w:val="00E84672"/>
    <w:rsid w:val="00E84B9B"/>
    <w:rsid w:val="00E85DE1"/>
    <w:rsid w:val="00E92217"/>
    <w:rsid w:val="00E92B88"/>
    <w:rsid w:val="00E95E94"/>
    <w:rsid w:val="00E96461"/>
    <w:rsid w:val="00E96D7A"/>
    <w:rsid w:val="00EA0B8C"/>
    <w:rsid w:val="00EA3026"/>
    <w:rsid w:val="00EA3546"/>
    <w:rsid w:val="00EA3F55"/>
    <w:rsid w:val="00EA4920"/>
    <w:rsid w:val="00EA4A8C"/>
    <w:rsid w:val="00EA5E1D"/>
    <w:rsid w:val="00EB1B7B"/>
    <w:rsid w:val="00EB1FD9"/>
    <w:rsid w:val="00EB2770"/>
    <w:rsid w:val="00EB2962"/>
    <w:rsid w:val="00EB3EA0"/>
    <w:rsid w:val="00EB460C"/>
    <w:rsid w:val="00EB5549"/>
    <w:rsid w:val="00EB62B8"/>
    <w:rsid w:val="00EB6720"/>
    <w:rsid w:val="00EB6913"/>
    <w:rsid w:val="00EB6FE0"/>
    <w:rsid w:val="00EB78D2"/>
    <w:rsid w:val="00EB79BD"/>
    <w:rsid w:val="00EC11D1"/>
    <w:rsid w:val="00EC217C"/>
    <w:rsid w:val="00EC2EC1"/>
    <w:rsid w:val="00EC4554"/>
    <w:rsid w:val="00EC4B8D"/>
    <w:rsid w:val="00EC5EC7"/>
    <w:rsid w:val="00EC6A54"/>
    <w:rsid w:val="00EC6BD4"/>
    <w:rsid w:val="00EC770F"/>
    <w:rsid w:val="00EC7889"/>
    <w:rsid w:val="00EE1F71"/>
    <w:rsid w:val="00EE2B59"/>
    <w:rsid w:val="00EE3E32"/>
    <w:rsid w:val="00EE52A4"/>
    <w:rsid w:val="00EE65D4"/>
    <w:rsid w:val="00EE66A0"/>
    <w:rsid w:val="00EE6797"/>
    <w:rsid w:val="00EE73EF"/>
    <w:rsid w:val="00EE74C4"/>
    <w:rsid w:val="00EE7678"/>
    <w:rsid w:val="00EE7EA5"/>
    <w:rsid w:val="00EF1BC2"/>
    <w:rsid w:val="00EF218A"/>
    <w:rsid w:val="00EF2396"/>
    <w:rsid w:val="00EF2682"/>
    <w:rsid w:val="00EF277E"/>
    <w:rsid w:val="00EF33A5"/>
    <w:rsid w:val="00EF3996"/>
    <w:rsid w:val="00EF3DA6"/>
    <w:rsid w:val="00EF41EB"/>
    <w:rsid w:val="00EF5379"/>
    <w:rsid w:val="00EF5536"/>
    <w:rsid w:val="00EF5BF2"/>
    <w:rsid w:val="00EF5FCE"/>
    <w:rsid w:val="00EF61F8"/>
    <w:rsid w:val="00EF70C3"/>
    <w:rsid w:val="00EF7CA8"/>
    <w:rsid w:val="00F00387"/>
    <w:rsid w:val="00F0161F"/>
    <w:rsid w:val="00F023F2"/>
    <w:rsid w:val="00F045A4"/>
    <w:rsid w:val="00F05288"/>
    <w:rsid w:val="00F05D4E"/>
    <w:rsid w:val="00F064AF"/>
    <w:rsid w:val="00F07771"/>
    <w:rsid w:val="00F07A2E"/>
    <w:rsid w:val="00F1218A"/>
    <w:rsid w:val="00F13614"/>
    <w:rsid w:val="00F1641D"/>
    <w:rsid w:val="00F166B0"/>
    <w:rsid w:val="00F17031"/>
    <w:rsid w:val="00F17E1B"/>
    <w:rsid w:val="00F21141"/>
    <w:rsid w:val="00F218E7"/>
    <w:rsid w:val="00F220EC"/>
    <w:rsid w:val="00F23B63"/>
    <w:rsid w:val="00F23BFE"/>
    <w:rsid w:val="00F23DBC"/>
    <w:rsid w:val="00F26BA0"/>
    <w:rsid w:val="00F32BA1"/>
    <w:rsid w:val="00F32FBD"/>
    <w:rsid w:val="00F36A69"/>
    <w:rsid w:val="00F36B71"/>
    <w:rsid w:val="00F400B0"/>
    <w:rsid w:val="00F41226"/>
    <w:rsid w:val="00F427AC"/>
    <w:rsid w:val="00F42E76"/>
    <w:rsid w:val="00F42E7C"/>
    <w:rsid w:val="00F432C3"/>
    <w:rsid w:val="00F45248"/>
    <w:rsid w:val="00F4586E"/>
    <w:rsid w:val="00F46156"/>
    <w:rsid w:val="00F46860"/>
    <w:rsid w:val="00F476F0"/>
    <w:rsid w:val="00F479B4"/>
    <w:rsid w:val="00F50C89"/>
    <w:rsid w:val="00F5246A"/>
    <w:rsid w:val="00F52573"/>
    <w:rsid w:val="00F539D5"/>
    <w:rsid w:val="00F54E99"/>
    <w:rsid w:val="00F55DCA"/>
    <w:rsid w:val="00F567ED"/>
    <w:rsid w:val="00F56B34"/>
    <w:rsid w:val="00F56BAE"/>
    <w:rsid w:val="00F56FD1"/>
    <w:rsid w:val="00F60244"/>
    <w:rsid w:val="00F61D23"/>
    <w:rsid w:val="00F6298A"/>
    <w:rsid w:val="00F62A0A"/>
    <w:rsid w:val="00F630CA"/>
    <w:rsid w:val="00F70F46"/>
    <w:rsid w:val="00F71EDB"/>
    <w:rsid w:val="00F72A42"/>
    <w:rsid w:val="00F72B59"/>
    <w:rsid w:val="00F737CD"/>
    <w:rsid w:val="00F75053"/>
    <w:rsid w:val="00F77F15"/>
    <w:rsid w:val="00F80FF8"/>
    <w:rsid w:val="00F8182C"/>
    <w:rsid w:val="00F81C18"/>
    <w:rsid w:val="00F81DA7"/>
    <w:rsid w:val="00F838E7"/>
    <w:rsid w:val="00F83D34"/>
    <w:rsid w:val="00F84C47"/>
    <w:rsid w:val="00F850ED"/>
    <w:rsid w:val="00F87B34"/>
    <w:rsid w:val="00F907EB"/>
    <w:rsid w:val="00F91592"/>
    <w:rsid w:val="00F91D9F"/>
    <w:rsid w:val="00F925C8"/>
    <w:rsid w:val="00F929E8"/>
    <w:rsid w:val="00F966CB"/>
    <w:rsid w:val="00F9786D"/>
    <w:rsid w:val="00F97B1C"/>
    <w:rsid w:val="00FA1F9A"/>
    <w:rsid w:val="00FA37CC"/>
    <w:rsid w:val="00FA4A82"/>
    <w:rsid w:val="00FA4EA6"/>
    <w:rsid w:val="00FA505B"/>
    <w:rsid w:val="00FA60B5"/>
    <w:rsid w:val="00FA6E41"/>
    <w:rsid w:val="00FB0A2E"/>
    <w:rsid w:val="00FB3C8A"/>
    <w:rsid w:val="00FB4982"/>
    <w:rsid w:val="00FB53FA"/>
    <w:rsid w:val="00FB5701"/>
    <w:rsid w:val="00FB5D73"/>
    <w:rsid w:val="00FC0E5E"/>
    <w:rsid w:val="00FC1748"/>
    <w:rsid w:val="00FC1DCB"/>
    <w:rsid w:val="00FC2097"/>
    <w:rsid w:val="00FC2D13"/>
    <w:rsid w:val="00FC2DBB"/>
    <w:rsid w:val="00FC3D72"/>
    <w:rsid w:val="00FC5231"/>
    <w:rsid w:val="00FC56F8"/>
    <w:rsid w:val="00FC7764"/>
    <w:rsid w:val="00FD05D0"/>
    <w:rsid w:val="00FD207C"/>
    <w:rsid w:val="00FD32B6"/>
    <w:rsid w:val="00FD32FC"/>
    <w:rsid w:val="00FD5739"/>
    <w:rsid w:val="00FE2413"/>
    <w:rsid w:val="00FE32FD"/>
    <w:rsid w:val="00FE37E0"/>
    <w:rsid w:val="00FE40B3"/>
    <w:rsid w:val="00FE5C57"/>
    <w:rsid w:val="00FE6D53"/>
    <w:rsid w:val="00FF334D"/>
    <w:rsid w:val="00FF3444"/>
    <w:rsid w:val="00FF3C87"/>
    <w:rsid w:val="00FF53E4"/>
    <w:rsid w:val="00FF76A9"/>
    <w:rsid w:val="00FF76CE"/>
    <w:rsid w:val="00FF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rPr>
  </w:style>
  <w:style w:type="paragraph" w:styleId="1">
    <w:name w:val="heading 1"/>
    <w:basedOn w:val="a"/>
    <w:next w:val="a"/>
    <w:qFormat/>
    <w:pPr>
      <w:keepNext/>
      <w:overflowPunct w:val="0"/>
      <w:autoSpaceDE w:val="0"/>
      <w:autoSpaceDN w:val="0"/>
      <w:adjustRightInd w:val="0"/>
      <w:spacing w:before="40"/>
      <w:jc w:val="center"/>
      <w:textAlignment w:val="baseline"/>
      <w:outlineLvl w:val="0"/>
    </w:pPr>
    <w:rPr>
      <w:b/>
      <w:noProof/>
      <w:sz w:val="28"/>
    </w:rPr>
  </w:style>
  <w:style w:type="paragraph" w:styleId="2">
    <w:name w:val="heading 2"/>
    <w:basedOn w:val="a"/>
    <w:next w:val="a"/>
    <w:qFormat/>
    <w:pPr>
      <w:keepNext/>
      <w:tabs>
        <w:tab w:val="left" w:pos="0"/>
      </w:tabs>
      <w:suppressAutoHyphens/>
      <w:spacing w:before="60" w:after="60"/>
      <w:jc w:val="center"/>
      <w:outlineLvl w:val="1"/>
    </w:pPr>
    <w:rPr>
      <w:rFonts w:ascii="Arial" w:hAnsi="Arial"/>
      <w:b/>
    </w:rPr>
  </w:style>
  <w:style w:type="paragraph" w:styleId="3">
    <w:name w:val="heading 3"/>
    <w:basedOn w:val="a"/>
    <w:next w:val="a"/>
    <w:qFormat/>
    <w:pPr>
      <w:keepNext/>
      <w:tabs>
        <w:tab w:val="left" w:pos="709"/>
      </w:tabs>
      <w:spacing w:line="216" w:lineRule="auto"/>
      <w:ind w:firstLine="284"/>
      <w:jc w:val="center"/>
      <w:outlineLvl w:val="2"/>
    </w:pPr>
    <w:rPr>
      <w:b/>
    </w:rPr>
  </w:style>
  <w:style w:type="paragraph" w:styleId="4">
    <w:name w:val="heading 4"/>
    <w:basedOn w:val="a"/>
    <w:next w:val="a"/>
    <w:qFormat/>
    <w:pPr>
      <w:keepNext/>
      <w:numPr>
        <w:numId w:val="1"/>
      </w:numPr>
      <w:autoSpaceDE w:val="0"/>
      <w:autoSpaceDN w:val="0"/>
      <w:adjustRightInd w:val="0"/>
      <w:jc w:val="center"/>
      <w:outlineLvl w:val="3"/>
    </w:pPr>
    <w:rPr>
      <w:b/>
      <w:sz w:val="18"/>
    </w:rPr>
  </w:style>
  <w:style w:type="paragraph" w:styleId="8">
    <w:name w:val="heading 8"/>
    <w:basedOn w:val="a"/>
    <w:next w:val="a"/>
    <w:qFormat/>
    <w:pPr>
      <w:keepNext/>
      <w:ind w:left="705"/>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pPr>
      <w:overflowPunct w:val="0"/>
      <w:autoSpaceDE w:val="0"/>
      <w:autoSpaceDN w:val="0"/>
      <w:adjustRightInd w:val="0"/>
      <w:ind w:firstLine="284"/>
      <w:textAlignment w:val="baseline"/>
    </w:pPr>
  </w:style>
  <w:style w:type="paragraph" w:styleId="30">
    <w:name w:val="Body Text Indent 3"/>
    <w:basedOn w:val="a"/>
    <w:pPr>
      <w:ind w:firstLine="360"/>
    </w:pPr>
    <w:rPr>
      <w:sz w:val="22"/>
    </w:rPr>
  </w:style>
  <w:style w:type="paragraph" w:styleId="a3">
    <w:name w:val="Body Text"/>
    <w:basedOn w:val="a"/>
    <w:pPr>
      <w:ind w:right="43"/>
      <w:jc w:val="center"/>
    </w:pPr>
    <w:rPr>
      <w:b/>
      <w:sz w:val="28"/>
    </w:rPr>
  </w:style>
  <w:style w:type="paragraph" w:customStyle="1" w:styleId="a4">
    <w:name w:val="ОСН"/>
    <w:basedOn w:val="a"/>
    <w:pPr>
      <w:spacing w:line="480" w:lineRule="auto"/>
      <w:ind w:firstLine="284"/>
    </w:pPr>
  </w:style>
  <w:style w:type="paragraph" w:styleId="20">
    <w:name w:val="Body Text Indent 2"/>
    <w:basedOn w:val="a"/>
    <w:pPr>
      <w:tabs>
        <w:tab w:val="num" w:pos="0"/>
      </w:tabs>
    </w:pPr>
  </w:style>
  <w:style w:type="paragraph" w:styleId="22">
    <w:name w:val="Body Text 2"/>
    <w:basedOn w:val="a"/>
    <w:pPr>
      <w:autoSpaceDE w:val="0"/>
      <w:autoSpaceDN w:val="0"/>
      <w:adjustRightInd w:val="0"/>
    </w:pPr>
  </w:style>
  <w:style w:type="paragraph" w:styleId="31">
    <w:name w:val="Body Text 3"/>
    <w:basedOn w:val="a"/>
    <w:pPr>
      <w:overflowPunct w:val="0"/>
      <w:autoSpaceDE w:val="0"/>
      <w:autoSpaceDN w:val="0"/>
      <w:adjustRightInd w:val="0"/>
      <w:textAlignment w:val="baseline"/>
    </w:pPr>
  </w:style>
  <w:style w:type="paragraph" w:styleId="a5">
    <w:name w:val="Body Text Indent"/>
    <w:basedOn w:val="a"/>
    <w:pPr>
      <w:ind w:firstLine="284"/>
    </w:p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caption"/>
    <w:basedOn w:val="a"/>
    <w:next w:val="a"/>
    <w:qFormat/>
    <w:pPr>
      <w:jc w:val="center"/>
    </w:pPr>
    <w:rPr>
      <w:b/>
      <w:sz w:val="16"/>
    </w:rPr>
  </w:style>
  <w:style w:type="paragraph" w:styleId="aa">
    <w:name w:val="Balloon Text"/>
    <w:basedOn w:val="a"/>
    <w:link w:val="ab"/>
    <w:rsid w:val="00DD35FB"/>
    <w:rPr>
      <w:rFonts w:ascii="Tahoma" w:hAnsi="Tahoma" w:cs="Tahoma"/>
      <w:sz w:val="16"/>
      <w:szCs w:val="16"/>
    </w:rPr>
  </w:style>
  <w:style w:type="character" w:customStyle="1" w:styleId="ab">
    <w:name w:val="Текст выноски Знак"/>
    <w:link w:val="aa"/>
    <w:rsid w:val="00DD35FB"/>
    <w:rPr>
      <w:rFonts w:ascii="Tahoma" w:hAnsi="Tahoma" w:cs="Tahoma"/>
      <w:sz w:val="16"/>
      <w:szCs w:val="16"/>
    </w:rPr>
  </w:style>
  <w:style w:type="character" w:styleId="ac">
    <w:name w:val="Subtle Emphasis"/>
    <w:uiPriority w:val="19"/>
    <w:qFormat/>
    <w:rsid w:val="00813CEC"/>
    <w:rPr>
      <w:i/>
      <w:iCs/>
      <w:color w:val="808080"/>
    </w:rPr>
  </w:style>
  <w:style w:type="paragraph" w:styleId="ad">
    <w:name w:val="Normal (Web)"/>
    <w:basedOn w:val="a"/>
    <w:uiPriority w:val="99"/>
    <w:unhideWhenUsed/>
    <w:rsid w:val="002B428B"/>
    <w:pPr>
      <w:spacing w:before="100" w:beforeAutospacing="1" w:after="100" w:afterAutospacing="1"/>
      <w:ind w:firstLine="0"/>
      <w:jc w:val="left"/>
    </w:pPr>
    <w:rPr>
      <w:szCs w:val="24"/>
    </w:rPr>
  </w:style>
  <w:style w:type="paragraph" w:styleId="ae">
    <w:name w:val="List Paragraph"/>
    <w:basedOn w:val="a"/>
    <w:uiPriority w:val="99"/>
    <w:qFormat/>
    <w:rsid w:val="00C131E1"/>
    <w:pPr>
      <w:ind w:left="720"/>
      <w:contextualSpacing/>
    </w:pPr>
  </w:style>
  <w:style w:type="character" w:customStyle="1" w:styleId="s3">
    <w:name w:val="s3"/>
    <w:rsid w:val="00C51F05"/>
  </w:style>
  <w:style w:type="character" w:customStyle="1" w:styleId="23">
    <w:name w:val="Основной текст (2)_"/>
    <w:link w:val="24"/>
    <w:uiPriority w:val="99"/>
    <w:locked/>
    <w:rsid w:val="008A6DD3"/>
    <w:rPr>
      <w:rFonts w:ascii="Arial Narrow" w:hAnsi="Arial Narrow" w:cs="Arial Narrow"/>
      <w:shd w:val="clear" w:color="auto" w:fill="FFFFFF"/>
    </w:rPr>
  </w:style>
  <w:style w:type="paragraph" w:customStyle="1" w:styleId="24">
    <w:name w:val="Основной текст (2)"/>
    <w:basedOn w:val="a"/>
    <w:link w:val="23"/>
    <w:uiPriority w:val="99"/>
    <w:rsid w:val="008A6DD3"/>
    <w:pPr>
      <w:widowControl w:val="0"/>
      <w:shd w:val="clear" w:color="auto" w:fill="FFFFFF"/>
      <w:spacing w:line="226" w:lineRule="exact"/>
      <w:ind w:firstLine="0"/>
      <w:jc w:val="left"/>
    </w:pPr>
    <w:rPr>
      <w:rFonts w:ascii="Arial Narrow" w:hAnsi="Arial Narrow" w:cs="Arial Narrow"/>
      <w:sz w:val="20"/>
    </w:rPr>
  </w:style>
  <w:style w:type="table" w:styleId="af">
    <w:name w:val="Table Grid"/>
    <w:basedOn w:val="a1"/>
    <w:uiPriority w:val="59"/>
    <w:rsid w:val="009A795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A795A"/>
    <w:rPr>
      <w:rFonts w:asciiTheme="minorHAnsi" w:eastAsiaTheme="minorEastAsia" w:hAnsiTheme="minorHAnsi" w:cstheme="minorBidi"/>
      <w:sz w:val="22"/>
      <w:szCs w:val="22"/>
    </w:rPr>
  </w:style>
  <w:style w:type="paragraph" w:customStyle="1" w:styleId="Style19">
    <w:name w:val="Style19"/>
    <w:basedOn w:val="a"/>
    <w:uiPriority w:val="99"/>
    <w:rsid w:val="00827FDC"/>
    <w:pPr>
      <w:widowControl w:val="0"/>
      <w:autoSpaceDE w:val="0"/>
      <w:autoSpaceDN w:val="0"/>
      <w:adjustRightInd w:val="0"/>
      <w:ind w:firstLine="0"/>
      <w:jc w:val="left"/>
    </w:pPr>
    <w:rPr>
      <w:szCs w:val="24"/>
    </w:rPr>
  </w:style>
  <w:style w:type="paragraph" w:customStyle="1" w:styleId="10">
    <w:name w:val="Абзац списка1"/>
    <w:basedOn w:val="a"/>
    <w:rsid w:val="00827FDC"/>
    <w:pPr>
      <w:spacing w:after="200" w:line="276" w:lineRule="auto"/>
      <w:ind w:left="720" w:firstLine="0"/>
      <w:contextualSpacing/>
      <w:jc w:val="left"/>
    </w:pPr>
    <w:rPr>
      <w:rFonts w:ascii="Calibri" w:hAnsi="Calibri"/>
      <w:sz w:val="22"/>
      <w:szCs w:val="22"/>
      <w:lang w:eastAsia="en-US"/>
    </w:rPr>
  </w:style>
  <w:style w:type="paragraph" w:customStyle="1" w:styleId="p4">
    <w:name w:val="p4"/>
    <w:basedOn w:val="a"/>
    <w:rsid w:val="00827FDC"/>
    <w:pPr>
      <w:spacing w:before="100" w:beforeAutospacing="1" w:after="100" w:afterAutospacing="1"/>
      <w:ind w:firstLine="0"/>
      <w:jc w:val="left"/>
    </w:pPr>
    <w:rPr>
      <w:szCs w:val="24"/>
    </w:rPr>
  </w:style>
  <w:style w:type="paragraph" w:styleId="af1">
    <w:name w:val="footer"/>
    <w:basedOn w:val="a"/>
    <w:link w:val="af2"/>
    <w:uiPriority w:val="99"/>
    <w:rsid w:val="00D92267"/>
    <w:pPr>
      <w:tabs>
        <w:tab w:val="center" w:pos="4677"/>
        <w:tab w:val="right" w:pos="9355"/>
      </w:tabs>
    </w:pPr>
  </w:style>
  <w:style w:type="character" w:customStyle="1" w:styleId="af2">
    <w:name w:val="Нижний колонтитул Знак"/>
    <w:basedOn w:val="a0"/>
    <w:link w:val="af1"/>
    <w:uiPriority w:val="99"/>
    <w:rsid w:val="00D92267"/>
    <w:rPr>
      <w:sz w:val="24"/>
    </w:rPr>
  </w:style>
  <w:style w:type="character" w:customStyle="1" w:styleId="a7">
    <w:name w:val="Верхний колонтитул Знак"/>
    <w:basedOn w:val="a0"/>
    <w:link w:val="a6"/>
    <w:uiPriority w:val="99"/>
    <w:rsid w:val="00D92267"/>
    <w:rPr>
      <w:sz w:val="24"/>
    </w:rPr>
  </w:style>
  <w:style w:type="paragraph" w:customStyle="1" w:styleId="25">
    <w:name w:val="Абзац списка2"/>
    <w:basedOn w:val="a"/>
    <w:rsid w:val="0093163B"/>
    <w:pPr>
      <w:spacing w:after="200" w:line="276" w:lineRule="auto"/>
      <w:ind w:left="720" w:firstLine="0"/>
      <w:contextualSpacing/>
      <w:jc w:val="left"/>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rPr>
  </w:style>
  <w:style w:type="paragraph" w:styleId="1">
    <w:name w:val="heading 1"/>
    <w:basedOn w:val="a"/>
    <w:next w:val="a"/>
    <w:qFormat/>
    <w:pPr>
      <w:keepNext/>
      <w:overflowPunct w:val="0"/>
      <w:autoSpaceDE w:val="0"/>
      <w:autoSpaceDN w:val="0"/>
      <w:adjustRightInd w:val="0"/>
      <w:spacing w:before="40"/>
      <w:jc w:val="center"/>
      <w:textAlignment w:val="baseline"/>
      <w:outlineLvl w:val="0"/>
    </w:pPr>
    <w:rPr>
      <w:b/>
      <w:noProof/>
      <w:sz w:val="28"/>
    </w:rPr>
  </w:style>
  <w:style w:type="paragraph" w:styleId="2">
    <w:name w:val="heading 2"/>
    <w:basedOn w:val="a"/>
    <w:next w:val="a"/>
    <w:qFormat/>
    <w:pPr>
      <w:keepNext/>
      <w:tabs>
        <w:tab w:val="left" w:pos="0"/>
      </w:tabs>
      <w:suppressAutoHyphens/>
      <w:spacing w:before="60" w:after="60"/>
      <w:jc w:val="center"/>
      <w:outlineLvl w:val="1"/>
    </w:pPr>
    <w:rPr>
      <w:rFonts w:ascii="Arial" w:hAnsi="Arial"/>
      <w:b/>
    </w:rPr>
  </w:style>
  <w:style w:type="paragraph" w:styleId="3">
    <w:name w:val="heading 3"/>
    <w:basedOn w:val="a"/>
    <w:next w:val="a"/>
    <w:qFormat/>
    <w:pPr>
      <w:keepNext/>
      <w:tabs>
        <w:tab w:val="left" w:pos="709"/>
      </w:tabs>
      <w:spacing w:line="216" w:lineRule="auto"/>
      <w:ind w:firstLine="284"/>
      <w:jc w:val="center"/>
      <w:outlineLvl w:val="2"/>
    </w:pPr>
    <w:rPr>
      <w:b/>
    </w:rPr>
  </w:style>
  <w:style w:type="paragraph" w:styleId="4">
    <w:name w:val="heading 4"/>
    <w:basedOn w:val="a"/>
    <w:next w:val="a"/>
    <w:qFormat/>
    <w:pPr>
      <w:keepNext/>
      <w:numPr>
        <w:numId w:val="1"/>
      </w:numPr>
      <w:autoSpaceDE w:val="0"/>
      <w:autoSpaceDN w:val="0"/>
      <w:adjustRightInd w:val="0"/>
      <w:jc w:val="center"/>
      <w:outlineLvl w:val="3"/>
    </w:pPr>
    <w:rPr>
      <w:b/>
      <w:sz w:val="18"/>
    </w:rPr>
  </w:style>
  <w:style w:type="paragraph" w:styleId="8">
    <w:name w:val="heading 8"/>
    <w:basedOn w:val="a"/>
    <w:next w:val="a"/>
    <w:qFormat/>
    <w:pPr>
      <w:keepNext/>
      <w:ind w:left="705"/>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pPr>
      <w:overflowPunct w:val="0"/>
      <w:autoSpaceDE w:val="0"/>
      <w:autoSpaceDN w:val="0"/>
      <w:adjustRightInd w:val="0"/>
      <w:ind w:firstLine="284"/>
      <w:textAlignment w:val="baseline"/>
    </w:pPr>
  </w:style>
  <w:style w:type="paragraph" w:styleId="30">
    <w:name w:val="Body Text Indent 3"/>
    <w:basedOn w:val="a"/>
    <w:pPr>
      <w:ind w:firstLine="360"/>
    </w:pPr>
    <w:rPr>
      <w:sz w:val="22"/>
    </w:rPr>
  </w:style>
  <w:style w:type="paragraph" w:styleId="a3">
    <w:name w:val="Body Text"/>
    <w:basedOn w:val="a"/>
    <w:pPr>
      <w:ind w:right="43"/>
      <w:jc w:val="center"/>
    </w:pPr>
    <w:rPr>
      <w:b/>
      <w:sz w:val="28"/>
    </w:rPr>
  </w:style>
  <w:style w:type="paragraph" w:customStyle="1" w:styleId="a4">
    <w:name w:val="ОСН"/>
    <w:basedOn w:val="a"/>
    <w:pPr>
      <w:spacing w:line="480" w:lineRule="auto"/>
      <w:ind w:firstLine="284"/>
    </w:pPr>
  </w:style>
  <w:style w:type="paragraph" w:styleId="20">
    <w:name w:val="Body Text Indent 2"/>
    <w:basedOn w:val="a"/>
    <w:pPr>
      <w:tabs>
        <w:tab w:val="num" w:pos="0"/>
      </w:tabs>
    </w:pPr>
  </w:style>
  <w:style w:type="paragraph" w:styleId="22">
    <w:name w:val="Body Text 2"/>
    <w:basedOn w:val="a"/>
    <w:pPr>
      <w:autoSpaceDE w:val="0"/>
      <w:autoSpaceDN w:val="0"/>
      <w:adjustRightInd w:val="0"/>
    </w:pPr>
  </w:style>
  <w:style w:type="paragraph" w:styleId="31">
    <w:name w:val="Body Text 3"/>
    <w:basedOn w:val="a"/>
    <w:pPr>
      <w:overflowPunct w:val="0"/>
      <w:autoSpaceDE w:val="0"/>
      <w:autoSpaceDN w:val="0"/>
      <w:adjustRightInd w:val="0"/>
      <w:textAlignment w:val="baseline"/>
    </w:pPr>
  </w:style>
  <w:style w:type="paragraph" w:styleId="a5">
    <w:name w:val="Body Text Indent"/>
    <w:basedOn w:val="a"/>
    <w:pPr>
      <w:ind w:firstLine="284"/>
    </w:p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caption"/>
    <w:basedOn w:val="a"/>
    <w:next w:val="a"/>
    <w:qFormat/>
    <w:pPr>
      <w:jc w:val="center"/>
    </w:pPr>
    <w:rPr>
      <w:b/>
      <w:sz w:val="16"/>
    </w:rPr>
  </w:style>
  <w:style w:type="paragraph" w:styleId="aa">
    <w:name w:val="Balloon Text"/>
    <w:basedOn w:val="a"/>
    <w:link w:val="ab"/>
    <w:rsid w:val="00DD35FB"/>
    <w:rPr>
      <w:rFonts w:ascii="Tahoma" w:hAnsi="Tahoma" w:cs="Tahoma"/>
      <w:sz w:val="16"/>
      <w:szCs w:val="16"/>
    </w:rPr>
  </w:style>
  <w:style w:type="character" w:customStyle="1" w:styleId="ab">
    <w:name w:val="Текст выноски Знак"/>
    <w:link w:val="aa"/>
    <w:rsid w:val="00DD35FB"/>
    <w:rPr>
      <w:rFonts w:ascii="Tahoma" w:hAnsi="Tahoma" w:cs="Tahoma"/>
      <w:sz w:val="16"/>
      <w:szCs w:val="16"/>
    </w:rPr>
  </w:style>
  <w:style w:type="character" w:styleId="ac">
    <w:name w:val="Subtle Emphasis"/>
    <w:uiPriority w:val="19"/>
    <w:qFormat/>
    <w:rsid w:val="00813CEC"/>
    <w:rPr>
      <w:i/>
      <w:iCs/>
      <w:color w:val="808080"/>
    </w:rPr>
  </w:style>
  <w:style w:type="paragraph" w:styleId="ad">
    <w:name w:val="Normal (Web)"/>
    <w:basedOn w:val="a"/>
    <w:uiPriority w:val="99"/>
    <w:unhideWhenUsed/>
    <w:rsid w:val="002B428B"/>
    <w:pPr>
      <w:spacing w:before="100" w:beforeAutospacing="1" w:after="100" w:afterAutospacing="1"/>
      <w:ind w:firstLine="0"/>
      <w:jc w:val="left"/>
    </w:pPr>
    <w:rPr>
      <w:szCs w:val="24"/>
    </w:rPr>
  </w:style>
  <w:style w:type="paragraph" w:styleId="ae">
    <w:name w:val="List Paragraph"/>
    <w:basedOn w:val="a"/>
    <w:uiPriority w:val="99"/>
    <w:qFormat/>
    <w:rsid w:val="00C131E1"/>
    <w:pPr>
      <w:ind w:left="720"/>
      <w:contextualSpacing/>
    </w:pPr>
  </w:style>
  <w:style w:type="character" w:customStyle="1" w:styleId="s3">
    <w:name w:val="s3"/>
    <w:rsid w:val="00C51F05"/>
  </w:style>
  <w:style w:type="character" w:customStyle="1" w:styleId="23">
    <w:name w:val="Основной текст (2)_"/>
    <w:link w:val="24"/>
    <w:uiPriority w:val="99"/>
    <w:locked/>
    <w:rsid w:val="008A6DD3"/>
    <w:rPr>
      <w:rFonts w:ascii="Arial Narrow" w:hAnsi="Arial Narrow" w:cs="Arial Narrow"/>
      <w:shd w:val="clear" w:color="auto" w:fill="FFFFFF"/>
    </w:rPr>
  </w:style>
  <w:style w:type="paragraph" w:customStyle="1" w:styleId="24">
    <w:name w:val="Основной текст (2)"/>
    <w:basedOn w:val="a"/>
    <w:link w:val="23"/>
    <w:uiPriority w:val="99"/>
    <w:rsid w:val="008A6DD3"/>
    <w:pPr>
      <w:widowControl w:val="0"/>
      <w:shd w:val="clear" w:color="auto" w:fill="FFFFFF"/>
      <w:spacing w:line="226" w:lineRule="exact"/>
      <w:ind w:firstLine="0"/>
      <w:jc w:val="left"/>
    </w:pPr>
    <w:rPr>
      <w:rFonts w:ascii="Arial Narrow" w:hAnsi="Arial Narrow" w:cs="Arial Narrow"/>
      <w:sz w:val="20"/>
    </w:rPr>
  </w:style>
  <w:style w:type="table" w:styleId="af">
    <w:name w:val="Table Grid"/>
    <w:basedOn w:val="a1"/>
    <w:uiPriority w:val="59"/>
    <w:rsid w:val="009A795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9A795A"/>
    <w:rPr>
      <w:rFonts w:asciiTheme="minorHAnsi" w:eastAsiaTheme="minorEastAsia" w:hAnsiTheme="minorHAnsi" w:cstheme="minorBidi"/>
      <w:sz w:val="22"/>
      <w:szCs w:val="22"/>
    </w:rPr>
  </w:style>
  <w:style w:type="paragraph" w:customStyle="1" w:styleId="Style19">
    <w:name w:val="Style19"/>
    <w:basedOn w:val="a"/>
    <w:uiPriority w:val="99"/>
    <w:rsid w:val="00827FDC"/>
    <w:pPr>
      <w:widowControl w:val="0"/>
      <w:autoSpaceDE w:val="0"/>
      <w:autoSpaceDN w:val="0"/>
      <w:adjustRightInd w:val="0"/>
      <w:ind w:firstLine="0"/>
      <w:jc w:val="left"/>
    </w:pPr>
    <w:rPr>
      <w:szCs w:val="24"/>
    </w:rPr>
  </w:style>
  <w:style w:type="paragraph" w:customStyle="1" w:styleId="10">
    <w:name w:val="Абзац списка1"/>
    <w:basedOn w:val="a"/>
    <w:rsid w:val="00827FDC"/>
    <w:pPr>
      <w:spacing w:after="200" w:line="276" w:lineRule="auto"/>
      <w:ind w:left="720" w:firstLine="0"/>
      <w:contextualSpacing/>
      <w:jc w:val="left"/>
    </w:pPr>
    <w:rPr>
      <w:rFonts w:ascii="Calibri" w:hAnsi="Calibri"/>
      <w:sz w:val="22"/>
      <w:szCs w:val="22"/>
      <w:lang w:eastAsia="en-US"/>
    </w:rPr>
  </w:style>
  <w:style w:type="paragraph" w:customStyle="1" w:styleId="p4">
    <w:name w:val="p4"/>
    <w:basedOn w:val="a"/>
    <w:rsid w:val="00827FDC"/>
    <w:pPr>
      <w:spacing w:before="100" w:beforeAutospacing="1" w:after="100" w:afterAutospacing="1"/>
      <w:ind w:firstLine="0"/>
      <w:jc w:val="left"/>
    </w:pPr>
    <w:rPr>
      <w:szCs w:val="24"/>
    </w:rPr>
  </w:style>
  <w:style w:type="paragraph" w:styleId="af1">
    <w:name w:val="footer"/>
    <w:basedOn w:val="a"/>
    <w:link w:val="af2"/>
    <w:uiPriority w:val="99"/>
    <w:rsid w:val="00D92267"/>
    <w:pPr>
      <w:tabs>
        <w:tab w:val="center" w:pos="4677"/>
        <w:tab w:val="right" w:pos="9355"/>
      </w:tabs>
    </w:pPr>
  </w:style>
  <w:style w:type="character" w:customStyle="1" w:styleId="af2">
    <w:name w:val="Нижний колонтитул Знак"/>
    <w:basedOn w:val="a0"/>
    <w:link w:val="af1"/>
    <w:uiPriority w:val="99"/>
    <w:rsid w:val="00D92267"/>
    <w:rPr>
      <w:sz w:val="24"/>
    </w:rPr>
  </w:style>
  <w:style w:type="character" w:customStyle="1" w:styleId="a7">
    <w:name w:val="Верхний колонтитул Знак"/>
    <w:basedOn w:val="a0"/>
    <w:link w:val="a6"/>
    <w:uiPriority w:val="99"/>
    <w:rsid w:val="00D92267"/>
    <w:rPr>
      <w:sz w:val="24"/>
    </w:rPr>
  </w:style>
  <w:style w:type="paragraph" w:customStyle="1" w:styleId="25">
    <w:name w:val="Абзац списка2"/>
    <w:basedOn w:val="a"/>
    <w:rsid w:val="0093163B"/>
    <w:pPr>
      <w:spacing w:after="200" w:line="276" w:lineRule="auto"/>
      <w:ind w:left="720" w:firstLine="0"/>
      <w:contextualSpacing/>
      <w:jc w:val="left"/>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578">
      <w:bodyDiv w:val="1"/>
      <w:marLeft w:val="0"/>
      <w:marRight w:val="0"/>
      <w:marTop w:val="0"/>
      <w:marBottom w:val="0"/>
      <w:divBdr>
        <w:top w:val="none" w:sz="0" w:space="0" w:color="auto"/>
        <w:left w:val="none" w:sz="0" w:space="0" w:color="auto"/>
        <w:bottom w:val="none" w:sz="0" w:space="0" w:color="auto"/>
        <w:right w:val="none" w:sz="0" w:space="0" w:color="auto"/>
      </w:divBdr>
    </w:div>
    <w:div w:id="261690517">
      <w:bodyDiv w:val="1"/>
      <w:marLeft w:val="0"/>
      <w:marRight w:val="0"/>
      <w:marTop w:val="0"/>
      <w:marBottom w:val="0"/>
      <w:divBdr>
        <w:top w:val="none" w:sz="0" w:space="0" w:color="auto"/>
        <w:left w:val="none" w:sz="0" w:space="0" w:color="auto"/>
        <w:bottom w:val="none" w:sz="0" w:space="0" w:color="auto"/>
        <w:right w:val="none" w:sz="0" w:space="0" w:color="auto"/>
      </w:divBdr>
    </w:div>
    <w:div w:id="270673781">
      <w:bodyDiv w:val="1"/>
      <w:marLeft w:val="0"/>
      <w:marRight w:val="0"/>
      <w:marTop w:val="0"/>
      <w:marBottom w:val="0"/>
      <w:divBdr>
        <w:top w:val="none" w:sz="0" w:space="0" w:color="auto"/>
        <w:left w:val="none" w:sz="0" w:space="0" w:color="auto"/>
        <w:bottom w:val="none" w:sz="0" w:space="0" w:color="auto"/>
        <w:right w:val="none" w:sz="0" w:space="0" w:color="auto"/>
      </w:divBdr>
    </w:div>
    <w:div w:id="313342882">
      <w:bodyDiv w:val="1"/>
      <w:marLeft w:val="0"/>
      <w:marRight w:val="0"/>
      <w:marTop w:val="0"/>
      <w:marBottom w:val="0"/>
      <w:divBdr>
        <w:top w:val="none" w:sz="0" w:space="0" w:color="auto"/>
        <w:left w:val="none" w:sz="0" w:space="0" w:color="auto"/>
        <w:bottom w:val="none" w:sz="0" w:space="0" w:color="auto"/>
        <w:right w:val="none" w:sz="0" w:space="0" w:color="auto"/>
      </w:divBdr>
    </w:div>
    <w:div w:id="1027561723">
      <w:bodyDiv w:val="1"/>
      <w:marLeft w:val="0"/>
      <w:marRight w:val="0"/>
      <w:marTop w:val="0"/>
      <w:marBottom w:val="0"/>
      <w:divBdr>
        <w:top w:val="none" w:sz="0" w:space="0" w:color="auto"/>
        <w:left w:val="none" w:sz="0" w:space="0" w:color="auto"/>
        <w:bottom w:val="none" w:sz="0" w:space="0" w:color="auto"/>
        <w:right w:val="none" w:sz="0" w:space="0" w:color="auto"/>
      </w:divBdr>
    </w:div>
    <w:div w:id="1081681962">
      <w:bodyDiv w:val="1"/>
      <w:marLeft w:val="0"/>
      <w:marRight w:val="0"/>
      <w:marTop w:val="0"/>
      <w:marBottom w:val="0"/>
      <w:divBdr>
        <w:top w:val="none" w:sz="0" w:space="0" w:color="auto"/>
        <w:left w:val="none" w:sz="0" w:space="0" w:color="auto"/>
        <w:bottom w:val="none" w:sz="0" w:space="0" w:color="auto"/>
        <w:right w:val="none" w:sz="0" w:space="0" w:color="auto"/>
      </w:divBdr>
    </w:div>
    <w:div w:id="1209218603">
      <w:bodyDiv w:val="1"/>
      <w:marLeft w:val="0"/>
      <w:marRight w:val="0"/>
      <w:marTop w:val="0"/>
      <w:marBottom w:val="0"/>
      <w:divBdr>
        <w:top w:val="none" w:sz="0" w:space="0" w:color="auto"/>
        <w:left w:val="none" w:sz="0" w:space="0" w:color="auto"/>
        <w:bottom w:val="none" w:sz="0" w:space="0" w:color="auto"/>
        <w:right w:val="none" w:sz="0" w:space="0" w:color="auto"/>
      </w:divBdr>
    </w:div>
    <w:div w:id="1419863765">
      <w:bodyDiv w:val="1"/>
      <w:marLeft w:val="0"/>
      <w:marRight w:val="0"/>
      <w:marTop w:val="0"/>
      <w:marBottom w:val="0"/>
      <w:divBdr>
        <w:top w:val="none" w:sz="0" w:space="0" w:color="auto"/>
        <w:left w:val="none" w:sz="0" w:space="0" w:color="auto"/>
        <w:bottom w:val="none" w:sz="0" w:space="0" w:color="auto"/>
        <w:right w:val="none" w:sz="0" w:space="0" w:color="auto"/>
      </w:divBdr>
    </w:div>
    <w:div w:id="1844323424">
      <w:bodyDiv w:val="1"/>
      <w:marLeft w:val="0"/>
      <w:marRight w:val="0"/>
      <w:marTop w:val="0"/>
      <w:marBottom w:val="0"/>
      <w:divBdr>
        <w:top w:val="none" w:sz="0" w:space="0" w:color="auto"/>
        <w:left w:val="none" w:sz="0" w:space="0" w:color="auto"/>
        <w:bottom w:val="none" w:sz="0" w:space="0" w:color="auto"/>
        <w:right w:val="none" w:sz="0" w:space="0" w:color="auto"/>
      </w:divBdr>
    </w:div>
    <w:div w:id="20952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45;&#1092;&#1088;&#1077;&#1084;&#1086;&#1074;&#1072;\&#1042;&#1057;&#1045;%20&#1055;&#1054;%20&#1053;&#1057;\&#1042;&#1089;&#1077;%20&#1087;&#1086;%20&#1053;&#1057;\&#1053;&#1057;%202018%20&#1075;&#1086;&#1076;\&#1085;&#1089;%202018.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ru-RU" sz="1100" b="0" i="1"/>
              <a:t>Рис.1.  Динамика травматизма со смертельным исходом </a:t>
            </a:r>
            <a:br>
              <a:rPr lang="ru-RU" sz="1100" b="0" i="1"/>
            </a:br>
            <a:r>
              <a:rPr lang="ru-RU" sz="1100" b="0" i="1"/>
              <a:t>за 6 месяцев 2013-2018 гг .</a:t>
            </a:r>
          </a:p>
        </c:rich>
      </c:tx>
      <c:layout>
        <c:manualLayout>
          <c:xMode val="edge"/>
          <c:yMode val="edge"/>
          <c:x val="0.23320806196135252"/>
          <c:y val="0.91327298159586334"/>
        </c:manualLayout>
      </c:layout>
      <c:overlay val="0"/>
    </c:title>
    <c:autoTitleDeleted val="0"/>
    <c:plotArea>
      <c:layout>
        <c:manualLayout>
          <c:layoutTarget val="inner"/>
          <c:xMode val="edge"/>
          <c:yMode val="edge"/>
          <c:x val="0.13060896744057537"/>
          <c:y val="0.16228330740094615"/>
          <c:w val="0.83568095654709873"/>
          <c:h val="0.63912596291317247"/>
        </c:manualLayout>
      </c:layout>
      <c:lineChart>
        <c:grouping val="stacked"/>
        <c:varyColors val="0"/>
        <c:ser>
          <c:idx val="0"/>
          <c:order val="0"/>
          <c:tx>
            <c:strRef>
              <c:f>Лист1!$B$1</c:f>
              <c:strCache>
                <c:ptCount val="1"/>
                <c:pt idx="0">
                  <c:v>Ряд 1</c:v>
                </c:pt>
              </c:strCache>
            </c:strRef>
          </c:tx>
          <c:spPr>
            <a:ln>
              <a:solidFill>
                <a:srgbClr val="FF0000"/>
              </a:solidFill>
            </a:ln>
          </c:spPr>
          <c:marker>
            <c:symbol val="circle"/>
            <c:size val="7"/>
            <c:spPr>
              <a:solidFill>
                <a:srgbClr val="FF0000"/>
              </a:solidFill>
              <a:ln>
                <a:solidFill>
                  <a:schemeClr val="tx1"/>
                </a:solidFill>
              </a:ln>
            </c:spPr>
          </c:marker>
          <c:dLbls>
            <c:dLbl>
              <c:idx val="2"/>
              <c:tx>
                <c:rich>
                  <a:bodyPr/>
                  <a:lstStyle/>
                  <a:p>
                    <a:r>
                      <a:rPr lang="ru-RU"/>
                      <a:t>24</a:t>
                    </a:r>
                  </a:p>
                  <a:p>
                    <a:endParaRPr lang="ru-RU"/>
                  </a:p>
                </c:rich>
              </c:tx>
              <c:dLblPos val="t"/>
              <c:showLegendKey val="0"/>
              <c:showVal val="1"/>
              <c:showCatName val="0"/>
              <c:showSerName val="0"/>
              <c:showPercent val="0"/>
              <c:showBubbleSize val="0"/>
            </c:dLbl>
            <c:dLbl>
              <c:idx val="3"/>
              <c:layout>
                <c:manualLayout>
                  <c:x val="-2.6065274449389629E-2"/>
                  <c:y val="-5.5632357332578937E-2"/>
                </c:manualLayout>
              </c:layout>
              <c:tx>
                <c:rich>
                  <a:bodyPr/>
                  <a:lstStyle/>
                  <a:p>
                    <a:r>
                      <a:rPr lang="ru-RU"/>
                      <a:t>31</a:t>
                    </a:r>
                    <a:endParaRPr lang="en-US"/>
                  </a:p>
                </c:rich>
              </c:tx>
              <c:dLblPos val="r"/>
              <c:showLegendKey val="0"/>
              <c:showVal val="1"/>
              <c:showCatName val="0"/>
              <c:showSerName val="0"/>
              <c:showPercent val="0"/>
              <c:showBubbleSize val="0"/>
            </c:dLbl>
            <c:dLbl>
              <c:idx val="4"/>
              <c:tx>
                <c:rich>
                  <a:bodyPr/>
                  <a:lstStyle/>
                  <a:p>
                    <a:r>
                      <a:rPr lang="ru-RU"/>
                      <a:t>23</a:t>
                    </a:r>
                    <a:endParaRPr lang="en-US"/>
                  </a:p>
                </c:rich>
              </c:tx>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Лист1!$A$2:$A$7</c:f>
              <c:strCache>
                <c:ptCount val="6"/>
                <c:pt idx="0">
                  <c:v>2013 г.</c:v>
                </c:pt>
                <c:pt idx="1">
                  <c:v>2014 г.</c:v>
                </c:pt>
                <c:pt idx="2">
                  <c:v>2015 г.</c:v>
                </c:pt>
                <c:pt idx="3">
                  <c:v>2016 г. </c:v>
                </c:pt>
                <c:pt idx="4">
                  <c:v>2017 г.</c:v>
                </c:pt>
                <c:pt idx="5">
                  <c:v>2018 г.</c:v>
                </c:pt>
              </c:strCache>
            </c:strRef>
          </c:cat>
          <c:val>
            <c:numRef>
              <c:f>Лист1!$B$2:$B$7</c:f>
              <c:numCache>
                <c:formatCode>General</c:formatCode>
                <c:ptCount val="6"/>
                <c:pt idx="0">
                  <c:v>43</c:v>
                </c:pt>
                <c:pt idx="1">
                  <c:v>36</c:v>
                </c:pt>
                <c:pt idx="2">
                  <c:v>24</c:v>
                </c:pt>
                <c:pt idx="3">
                  <c:v>31</c:v>
                </c:pt>
                <c:pt idx="4">
                  <c:v>23</c:v>
                </c:pt>
                <c:pt idx="5">
                  <c:v>13</c:v>
                </c:pt>
              </c:numCache>
            </c:numRef>
          </c:val>
          <c:smooth val="0"/>
        </c:ser>
        <c:dLbls>
          <c:showLegendKey val="0"/>
          <c:showVal val="1"/>
          <c:showCatName val="0"/>
          <c:showSerName val="0"/>
          <c:showPercent val="0"/>
          <c:showBubbleSize val="0"/>
        </c:dLbls>
        <c:marker val="1"/>
        <c:smooth val="0"/>
        <c:axId val="169822720"/>
        <c:axId val="248824960"/>
      </c:lineChart>
      <c:catAx>
        <c:axId val="169822720"/>
        <c:scaling>
          <c:orientation val="minMax"/>
        </c:scaling>
        <c:delete val="0"/>
        <c:axPos val="b"/>
        <c:numFmt formatCode="General" sourceLinked="1"/>
        <c:majorTickMark val="none"/>
        <c:minorTickMark val="none"/>
        <c:tickLblPos val="nextTo"/>
        <c:crossAx val="248824960"/>
        <c:crosses val="autoZero"/>
        <c:auto val="1"/>
        <c:lblAlgn val="ctr"/>
        <c:lblOffset val="100"/>
        <c:noMultiLvlLbl val="0"/>
      </c:catAx>
      <c:valAx>
        <c:axId val="248824960"/>
        <c:scaling>
          <c:orientation val="minMax"/>
        </c:scaling>
        <c:delete val="0"/>
        <c:axPos val="l"/>
        <c:majorGridlines/>
        <c:title>
          <c:tx>
            <c:rich>
              <a:bodyPr rot="-5400000" vert="horz"/>
              <a:lstStyle/>
              <a:p>
                <a:pPr>
                  <a:defRPr b="0"/>
                </a:pPr>
                <a:r>
                  <a:rPr lang="ru-RU" b="0"/>
                  <a:t>Количество несчастных случаев</a:t>
                </a:r>
              </a:p>
            </c:rich>
          </c:tx>
          <c:layout>
            <c:manualLayout>
              <c:xMode val="edge"/>
              <c:yMode val="edge"/>
              <c:x val="2.8108758510147665E-2"/>
              <c:y val="0.21012714728024268"/>
            </c:manualLayout>
          </c:layout>
          <c:overlay val="0"/>
        </c:title>
        <c:numFmt formatCode="General" sourceLinked="1"/>
        <c:majorTickMark val="none"/>
        <c:minorTickMark val="none"/>
        <c:tickLblPos val="nextTo"/>
        <c:crossAx val="169822720"/>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0005533744775642E-2"/>
          <c:y val="4.2572338946741332E-2"/>
          <c:w val="0.61412151067323484"/>
          <c:h val="0.90447388759626546"/>
        </c:manualLayout>
      </c:layout>
      <c:pie3DChart>
        <c:varyColors val="1"/>
        <c:ser>
          <c:idx val="0"/>
          <c:order val="0"/>
          <c:explosion val="17"/>
          <c:dPt>
            <c:idx val="0"/>
            <c:bubble3D val="0"/>
            <c:explosion val="24"/>
            <c:spPr>
              <a:solidFill>
                <a:srgbClr val="FFFF00"/>
              </a:solidFill>
              <a:ln>
                <a:solidFill>
                  <a:srgbClr val="FFFF00"/>
                </a:solidFill>
              </a:ln>
            </c:spPr>
          </c:dPt>
          <c:dPt>
            <c:idx val="1"/>
            <c:bubble3D val="0"/>
            <c:spPr>
              <a:solidFill>
                <a:schemeClr val="accent6">
                  <a:lumMod val="75000"/>
                </a:schemeClr>
              </a:solidFill>
              <a:ln>
                <a:solidFill>
                  <a:schemeClr val="accent6">
                    <a:lumMod val="75000"/>
                  </a:schemeClr>
                </a:solidFill>
              </a:ln>
            </c:spPr>
          </c:dPt>
          <c:dPt>
            <c:idx val="2"/>
            <c:bubble3D val="0"/>
            <c:spPr>
              <a:solidFill>
                <a:srgbClr val="002060"/>
              </a:solidFill>
              <a:ln>
                <a:solidFill>
                  <a:srgbClr val="002060"/>
                </a:solidFill>
              </a:ln>
            </c:spPr>
          </c:dPt>
          <c:dPt>
            <c:idx val="3"/>
            <c:bubble3D val="0"/>
            <c:spPr>
              <a:solidFill>
                <a:srgbClr val="7030A0"/>
              </a:solidFill>
              <a:ln>
                <a:solidFill>
                  <a:srgbClr val="7030A0"/>
                </a:solidFill>
              </a:ln>
            </c:spPr>
          </c:dPt>
          <c:dPt>
            <c:idx val="4"/>
            <c:bubble3D val="0"/>
            <c:spPr>
              <a:solidFill>
                <a:srgbClr val="FF0000"/>
              </a:solidFill>
              <a:ln>
                <a:solidFill>
                  <a:srgbClr val="FF0000"/>
                </a:solidFill>
              </a:ln>
            </c:spPr>
          </c:dPt>
          <c:dPt>
            <c:idx val="5"/>
            <c:bubble3D val="0"/>
            <c:spPr>
              <a:solidFill>
                <a:srgbClr val="00B0F0"/>
              </a:solidFill>
              <a:ln>
                <a:solidFill>
                  <a:srgbClr val="00B0F0"/>
                </a:solidFill>
              </a:ln>
            </c:spPr>
          </c:dPt>
          <c:dPt>
            <c:idx val="6"/>
            <c:bubble3D val="0"/>
            <c:spPr>
              <a:solidFill>
                <a:srgbClr val="00B050"/>
              </a:solidFill>
              <a:ln>
                <a:solidFill>
                  <a:srgbClr val="00B050"/>
                </a:solidFill>
              </a:ln>
            </c:spPr>
          </c:dPt>
          <c:dLbls>
            <c:dLbl>
              <c:idx val="2"/>
              <c:tx>
                <c:rich>
                  <a:bodyPr/>
                  <a:lstStyle/>
                  <a:p>
                    <a:r>
                      <a:rPr lang="en-US">
                        <a:solidFill>
                          <a:schemeClr val="bg1"/>
                        </a:solidFill>
                      </a:rPr>
                      <a:t>1
8%</a:t>
                    </a:r>
                  </a:p>
                </c:rich>
              </c:tx>
              <c:dLblPos val="ctr"/>
              <c:showLegendKey val="0"/>
              <c:showVal val="1"/>
              <c:showCatName val="0"/>
              <c:showSerName val="0"/>
              <c:showPercent val="1"/>
              <c:showBubbleSize val="0"/>
              <c:separator>
</c:separator>
            </c:dLbl>
            <c:dLbl>
              <c:idx val="4"/>
              <c:layout>
                <c:manualLayout>
                  <c:x val="5.1736981153217919E-2"/>
                  <c:y val="9.9989488587991587E-2"/>
                </c:manualLayout>
              </c:layout>
              <c:dLblPos val="bestFit"/>
              <c:showLegendKey val="0"/>
              <c:showVal val="1"/>
              <c:showCatName val="0"/>
              <c:showSerName val="0"/>
              <c:showPercent val="1"/>
              <c:showBubbleSize val="0"/>
              <c:separator>
</c:separator>
            </c:dLbl>
            <c:dLbl>
              <c:idx val="5"/>
              <c:delete val="1"/>
            </c:dLbl>
            <c:dLbl>
              <c:idx val="6"/>
              <c:delete val="1"/>
            </c:dLbl>
            <c:txPr>
              <a:bodyPr/>
              <a:lstStyle/>
              <a:p>
                <a:pPr>
                  <a:defRPr sz="1050" b="1">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1"/>
            <c:showBubbleSize val="0"/>
            <c:separator>
</c:separator>
            <c:showLeaderLines val="1"/>
          </c:dLbls>
          <c:cat>
            <c:strRef>
              <c:f>ДИАГРАММА!$A$1:$A$7</c:f>
              <c:strCache>
                <c:ptCount val="7"/>
                <c:pt idx="0">
                  <c:v>Электрические сети</c:v>
                </c:pt>
                <c:pt idx="1">
                  <c:v>Электроустановки потребителей</c:v>
                </c:pt>
                <c:pt idx="2">
                  <c:v>Тепловые электростанции</c:v>
                </c:pt>
                <c:pt idx="4">
                  <c:v>Теплогенерирующие установки и тепловые сети</c:v>
                </c:pt>
                <c:pt idx="5">
                  <c:v>Гидроэлектростанции</c:v>
                </c:pt>
                <c:pt idx="6">
                  <c:v>Гидротехнические сооружения</c:v>
                </c:pt>
              </c:strCache>
            </c:strRef>
          </c:cat>
          <c:val>
            <c:numRef>
              <c:f>ДИАГРАММА!$B$1:$B$7</c:f>
              <c:numCache>
                <c:formatCode>General</c:formatCode>
                <c:ptCount val="7"/>
                <c:pt idx="0">
                  <c:v>5</c:v>
                </c:pt>
                <c:pt idx="1">
                  <c:v>6</c:v>
                </c:pt>
                <c:pt idx="2">
                  <c:v>1</c:v>
                </c:pt>
                <c:pt idx="4">
                  <c:v>1</c:v>
                </c:pt>
                <c:pt idx="5">
                  <c:v>0</c:v>
                </c:pt>
                <c:pt idx="6">
                  <c:v>0</c:v>
                </c:pt>
              </c:numCache>
            </c:numRef>
          </c:val>
        </c:ser>
        <c:dLbls>
          <c:showLegendKey val="0"/>
          <c:showVal val="1"/>
          <c:showCatName val="0"/>
          <c:showSerName val="0"/>
          <c:showPercent val="0"/>
          <c:showBubbleSize val="0"/>
          <c:showLeaderLines val="1"/>
        </c:dLbls>
      </c:pie3DChart>
    </c:plotArea>
    <c:legend>
      <c:legendPos val="r"/>
      <c:legendEntry>
        <c:idx val="3"/>
        <c:delete val="1"/>
      </c:legendEntry>
      <c:layout>
        <c:manualLayout>
          <c:xMode val="edge"/>
          <c:yMode val="edge"/>
          <c:x val="0.65747781527309079"/>
          <c:y val="3.6404298171345564E-2"/>
          <c:w val="0.32938589572855115"/>
          <c:h val="0.80349411329315579"/>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151104362343511E-2"/>
          <c:y val="0.1479106315414277"/>
          <c:w val="0.95046970105150752"/>
          <c:h val="0.30471741032370953"/>
        </c:manualLayout>
      </c:layout>
      <c:barChart>
        <c:barDir val="col"/>
        <c:grouping val="clustered"/>
        <c:varyColors val="0"/>
        <c:ser>
          <c:idx val="0"/>
          <c:order val="0"/>
          <c:tx>
            <c:strRef>
              <c:f>Лист1!$B$2</c:f>
              <c:strCache>
                <c:ptCount val="1"/>
                <c:pt idx="0">
                  <c:v>2017</c:v>
                </c:pt>
              </c:strCache>
            </c:strRef>
          </c:tx>
          <c:spPr>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0800000" scaled="1"/>
              <a:tileRect/>
            </a:gradFill>
          </c:spPr>
          <c:invertIfNegative val="0"/>
          <c:dLbls>
            <c:dLbl>
              <c:idx val="4"/>
              <c:layout>
                <c:manualLayout>
                  <c:x val="6.2066098761862996E-6"/>
                  <c:y val="2.042483660130719E-2"/>
                </c:manualLayout>
              </c:layout>
              <c:dLblPos val="outEnd"/>
              <c:showLegendKey val="0"/>
              <c:showVal val="1"/>
              <c:showCatName val="0"/>
              <c:showSerName val="0"/>
              <c:showPercent val="0"/>
              <c:showBubbleSize val="0"/>
            </c:dLbl>
            <c:dLbl>
              <c:idx val="14"/>
              <c:layout>
                <c:manualLayout>
                  <c:x val="-6.2208398133748836E-3"/>
                  <c:y val="3.3333333333333379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Лист1!$A$3:$A$24</c:f>
              <c:strCache>
                <c:ptCount val="22"/>
                <c:pt idx="0">
                  <c:v>Межрег/технологическое
</c:v>
                </c:pt>
                <c:pt idx="1">
                  <c:v>Центральное 
</c:v>
                </c:pt>
                <c:pt idx="2">
                  <c:v>Верхне-Донское 
</c:v>
                </c:pt>
                <c:pt idx="3">
                  <c:v>Приокское 
</c:v>
                </c:pt>
                <c:pt idx="4">
                  <c:v>Северо-Западное 
</c:v>
                </c:pt>
                <c:pt idx="5">
                  <c:v>Печорское 
</c:v>
                </c:pt>
                <c:pt idx="6">
                  <c:v>Северо-Кавказское 
</c:v>
                </c:pt>
                <c:pt idx="7">
                  <c:v>Нижне-Волжское 
</c:v>
                </c:pt>
                <c:pt idx="8">
                  <c:v>Кавказское 
</c:v>
                </c:pt>
                <c:pt idx="9">
                  <c:v>Западно-Уральское 
</c:v>
                </c:pt>
                <c:pt idx="10">
                  <c:v>Приволжское 
</c:v>
                </c:pt>
                <c:pt idx="11">
                  <c:v>Средне-Поволжское 
</c:v>
                </c:pt>
                <c:pt idx="12">
                  <c:v>Волжско-Окское 
</c:v>
                </c:pt>
                <c:pt idx="13">
                  <c:v>Северо-Уральское 
</c:v>
                </c:pt>
                <c:pt idx="14">
                  <c:v>Уральское 
</c:v>
                </c:pt>
                <c:pt idx="15">
                  <c:v>Сибирское 
</c:v>
                </c:pt>
                <c:pt idx="16">
                  <c:v>Забайкальское 
</c:v>
                </c:pt>
                <c:pt idx="17">
                  <c:v>Енисейское 
</c:v>
                </c:pt>
                <c:pt idx="18">
                  <c:v>Дальневосточное 
</c:v>
                </c:pt>
                <c:pt idx="19">
                  <c:v>Сахалинское 
</c:v>
                </c:pt>
                <c:pt idx="20">
                  <c:v>Северо-Восточное 
</c:v>
                </c:pt>
                <c:pt idx="21">
                  <c:v>Ленское 
</c:v>
                </c:pt>
              </c:strCache>
            </c:strRef>
          </c:cat>
          <c:val>
            <c:numRef>
              <c:f>Лист1!$B$3:$B$24</c:f>
              <c:numCache>
                <c:formatCode>General</c:formatCode>
                <c:ptCount val="22"/>
                <c:pt idx="0">
                  <c:v>1</c:v>
                </c:pt>
                <c:pt idx="1">
                  <c:v>4</c:v>
                </c:pt>
                <c:pt idx="2">
                  <c:v>1</c:v>
                </c:pt>
                <c:pt idx="3">
                  <c:v>0</c:v>
                </c:pt>
                <c:pt idx="4">
                  <c:v>4</c:v>
                </c:pt>
                <c:pt idx="5">
                  <c:v>1</c:v>
                </c:pt>
                <c:pt idx="6">
                  <c:v>0</c:v>
                </c:pt>
                <c:pt idx="7">
                  <c:v>0</c:v>
                </c:pt>
                <c:pt idx="8">
                  <c:v>0</c:v>
                </c:pt>
                <c:pt idx="9">
                  <c:v>2</c:v>
                </c:pt>
                <c:pt idx="10">
                  <c:v>1</c:v>
                </c:pt>
                <c:pt idx="11">
                  <c:v>2</c:v>
                </c:pt>
                <c:pt idx="12">
                  <c:v>0</c:v>
                </c:pt>
                <c:pt idx="13">
                  <c:v>2</c:v>
                </c:pt>
                <c:pt idx="14">
                  <c:v>2</c:v>
                </c:pt>
                <c:pt idx="15">
                  <c:v>1</c:v>
                </c:pt>
                <c:pt idx="16">
                  <c:v>1</c:v>
                </c:pt>
                <c:pt idx="17">
                  <c:v>0</c:v>
                </c:pt>
                <c:pt idx="18">
                  <c:v>0</c:v>
                </c:pt>
                <c:pt idx="19">
                  <c:v>0</c:v>
                </c:pt>
                <c:pt idx="20">
                  <c:v>0</c:v>
                </c:pt>
                <c:pt idx="21">
                  <c:v>1</c:v>
                </c:pt>
              </c:numCache>
            </c:numRef>
          </c:val>
        </c:ser>
        <c:ser>
          <c:idx val="1"/>
          <c:order val="1"/>
          <c:tx>
            <c:strRef>
              <c:f>Лист1!$C$2</c:f>
              <c:strCache>
                <c:ptCount val="1"/>
                <c:pt idx="0">
                  <c:v>2018</c:v>
                </c:pt>
              </c:strCache>
            </c:strRef>
          </c:tx>
          <c:spPr>
            <a:solidFill>
              <a:srgbClr val="FF0000"/>
            </a:solidFill>
            <a:ln>
              <a:solidFill>
                <a:srgbClr val="FF0000"/>
              </a:solidFill>
            </a:ln>
          </c:spPr>
          <c:invertIfNegative val="0"/>
          <c:dLbls>
            <c:dLbl>
              <c:idx val="3"/>
              <c:layout>
                <c:manualLayout>
                  <c:x val="6.2453313087030907E-3"/>
                  <c:y val="8.1799591002044234E-3"/>
                </c:manualLayout>
              </c:layout>
              <c:dLblPos val="outEnd"/>
              <c:showLegendKey val="0"/>
              <c:showVal val="1"/>
              <c:showCatName val="0"/>
              <c:showSerName val="0"/>
              <c:showPercent val="0"/>
              <c:showBubbleSize val="0"/>
            </c:dLbl>
            <c:dLbl>
              <c:idx val="4"/>
              <c:layout>
                <c:manualLayout>
                  <c:x val="6.5310654208659372E-7"/>
                  <c:y val="-1.0840108401084011E-2"/>
                </c:manualLayout>
              </c:layout>
              <c:dLblPos val="outEnd"/>
              <c:showLegendKey val="0"/>
              <c:showVal val="1"/>
              <c:showCatName val="0"/>
              <c:showSerName val="0"/>
              <c:showPercent val="0"/>
              <c:showBubbleSize val="0"/>
            </c:dLbl>
            <c:dLbl>
              <c:idx val="14"/>
              <c:layout>
                <c:manualLayout>
                  <c:x val="-4.898475822919446E-7"/>
                  <c:y val="-7.4925214015211456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Лист1!$A$3:$A$24</c:f>
              <c:strCache>
                <c:ptCount val="22"/>
                <c:pt idx="0">
                  <c:v>Межрег/технологическое
</c:v>
                </c:pt>
                <c:pt idx="1">
                  <c:v>Центральное 
</c:v>
                </c:pt>
                <c:pt idx="2">
                  <c:v>Верхне-Донское 
</c:v>
                </c:pt>
                <c:pt idx="3">
                  <c:v>Приокское 
</c:v>
                </c:pt>
                <c:pt idx="4">
                  <c:v>Северо-Западное 
</c:v>
                </c:pt>
                <c:pt idx="5">
                  <c:v>Печорское 
</c:v>
                </c:pt>
                <c:pt idx="6">
                  <c:v>Северо-Кавказское 
</c:v>
                </c:pt>
                <c:pt idx="7">
                  <c:v>Нижне-Волжское 
</c:v>
                </c:pt>
                <c:pt idx="8">
                  <c:v>Кавказское 
</c:v>
                </c:pt>
                <c:pt idx="9">
                  <c:v>Западно-Уральское 
</c:v>
                </c:pt>
                <c:pt idx="10">
                  <c:v>Приволжское 
</c:v>
                </c:pt>
                <c:pt idx="11">
                  <c:v>Средне-Поволжское 
</c:v>
                </c:pt>
                <c:pt idx="12">
                  <c:v>Волжско-Окское 
</c:v>
                </c:pt>
                <c:pt idx="13">
                  <c:v>Северо-Уральское 
</c:v>
                </c:pt>
                <c:pt idx="14">
                  <c:v>Уральское 
</c:v>
                </c:pt>
                <c:pt idx="15">
                  <c:v>Сибирское 
</c:v>
                </c:pt>
                <c:pt idx="16">
                  <c:v>Забайкальское 
</c:v>
                </c:pt>
                <c:pt idx="17">
                  <c:v>Енисейское 
</c:v>
                </c:pt>
                <c:pt idx="18">
                  <c:v>Дальневосточное 
</c:v>
                </c:pt>
                <c:pt idx="19">
                  <c:v>Сахалинское 
</c:v>
                </c:pt>
                <c:pt idx="20">
                  <c:v>Северо-Восточное 
</c:v>
                </c:pt>
                <c:pt idx="21">
                  <c:v>Ленское 
</c:v>
                </c:pt>
              </c:strCache>
            </c:strRef>
          </c:cat>
          <c:val>
            <c:numRef>
              <c:f>Лист1!$C$3:$C$24</c:f>
              <c:numCache>
                <c:formatCode>General</c:formatCode>
                <c:ptCount val="22"/>
                <c:pt idx="0">
                  <c:v>1</c:v>
                </c:pt>
                <c:pt idx="1">
                  <c:v>2</c:v>
                </c:pt>
                <c:pt idx="2">
                  <c:v>1</c:v>
                </c:pt>
                <c:pt idx="3">
                  <c:v>2</c:v>
                </c:pt>
                <c:pt idx="4">
                  <c:v>2</c:v>
                </c:pt>
                <c:pt idx="5">
                  <c:v>0</c:v>
                </c:pt>
                <c:pt idx="6">
                  <c:v>0</c:v>
                </c:pt>
                <c:pt idx="7">
                  <c:v>0</c:v>
                </c:pt>
                <c:pt idx="8">
                  <c:v>0</c:v>
                </c:pt>
                <c:pt idx="9">
                  <c:v>0</c:v>
                </c:pt>
                <c:pt idx="10">
                  <c:v>0</c:v>
                </c:pt>
                <c:pt idx="11">
                  <c:v>0</c:v>
                </c:pt>
                <c:pt idx="12">
                  <c:v>0</c:v>
                </c:pt>
                <c:pt idx="13">
                  <c:v>2</c:v>
                </c:pt>
                <c:pt idx="14">
                  <c:v>1</c:v>
                </c:pt>
                <c:pt idx="15">
                  <c:v>0</c:v>
                </c:pt>
                <c:pt idx="16">
                  <c:v>0</c:v>
                </c:pt>
                <c:pt idx="17">
                  <c:v>1</c:v>
                </c:pt>
                <c:pt idx="18">
                  <c:v>1</c:v>
                </c:pt>
                <c:pt idx="19">
                  <c:v>0</c:v>
                </c:pt>
                <c:pt idx="20">
                  <c:v>0</c:v>
                </c:pt>
                <c:pt idx="21">
                  <c:v>0</c:v>
                </c:pt>
              </c:numCache>
            </c:numRef>
          </c:val>
        </c:ser>
        <c:dLbls>
          <c:showLegendKey val="0"/>
          <c:showVal val="1"/>
          <c:showCatName val="0"/>
          <c:showSerName val="0"/>
          <c:showPercent val="0"/>
          <c:showBubbleSize val="0"/>
        </c:dLbls>
        <c:gapWidth val="24"/>
        <c:overlap val="9"/>
        <c:axId val="169822208"/>
        <c:axId val="248826112"/>
      </c:barChart>
      <c:catAx>
        <c:axId val="169822208"/>
        <c:scaling>
          <c:orientation val="minMax"/>
        </c:scaling>
        <c:delete val="0"/>
        <c:axPos val="b"/>
        <c:numFmt formatCode="General" sourceLinked="1"/>
        <c:majorTickMark val="none"/>
        <c:minorTickMark val="none"/>
        <c:tickLblPos val="low"/>
        <c:txPr>
          <a:bodyPr rot="-5400000"/>
          <a:lstStyle/>
          <a:p>
            <a:pPr>
              <a:defRPr/>
            </a:pPr>
            <a:endParaRPr lang="ru-RU"/>
          </a:p>
        </c:txPr>
        <c:crossAx val="248826112"/>
        <c:crosses val="autoZero"/>
        <c:auto val="1"/>
        <c:lblAlgn val="ctr"/>
        <c:lblOffset val="100"/>
        <c:tickMarkSkip val="2"/>
        <c:noMultiLvlLbl val="0"/>
      </c:catAx>
      <c:valAx>
        <c:axId val="248826112"/>
        <c:scaling>
          <c:orientation val="minMax"/>
          <c:max val="5"/>
        </c:scaling>
        <c:delete val="0"/>
        <c:axPos val="l"/>
        <c:majorGridlines/>
        <c:numFmt formatCode="General" sourceLinked="1"/>
        <c:majorTickMark val="none"/>
        <c:minorTickMark val="none"/>
        <c:tickLblPos val="nextTo"/>
        <c:crossAx val="169822208"/>
        <c:crosses val="autoZero"/>
        <c:crossBetween val="between"/>
        <c:majorUnit val="1"/>
        <c:minorUnit val="0.1"/>
      </c:valAx>
    </c:plotArea>
    <c:legend>
      <c:legendPos val="b"/>
      <c:layout>
        <c:manualLayout>
          <c:xMode val="edge"/>
          <c:yMode val="edge"/>
          <c:x val="0.70980892551728081"/>
          <c:y val="7.180953233118588E-2"/>
          <c:w val="0.16488579856748981"/>
          <c:h val="5.9976495475379012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0.0272</cdr:x>
      <cdr:y>0.81724</cdr:y>
    </cdr:from>
    <cdr:to>
      <cdr:x>0.98081</cdr:x>
      <cdr:y>0.9426</cdr:y>
    </cdr:to>
    <cdr:sp macro="" textlink="">
      <cdr:nvSpPr>
        <cdr:cNvPr id="4" name="TextBox 3"/>
        <cdr:cNvSpPr txBox="1"/>
      </cdr:nvSpPr>
      <cdr:spPr>
        <a:xfrm xmlns:a="http://schemas.openxmlformats.org/drawingml/2006/main">
          <a:off x="135173" y="2716185"/>
          <a:ext cx="4738977" cy="4166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ru-RU" sz="1050" b="0" i="1" baseline="0">
              <a:effectLst/>
              <a:latin typeface="+mn-lt"/>
              <a:ea typeface="+mn-ea"/>
              <a:cs typeface="+mn-cs"/>
            </a:rPr>
            <a:t>Рис.2. Распределение несчастных случаев по видам </a:t>
          </a:r>
          <a:r>
            <a:rPr lang="en-US" sz="1050" b="0" i="1" baseline="0">
              <a:effectLst/>
              <a:latin typeface="+mn-lt"/>
              <a:ea typeface="+mn-ea"/>
              <a:cs typeface="+mn-cs"/>
            </a:rPr>
            <a:t> </a:t>
          </a:r>
          <a:r>
            <a:rPr lang="ru-RU" sz="1050" b="0" i="1" baseline="0">
              <a:effectLst/>
              <a:latin typeface="+mn-lt"/>
              <a:ea typeface="+mn-ea"/>
              <a:cs typeface="+mn-cs"/>
            </a:rPr>
            <a:t>объектов Ростехнадзора</a:t>
          </a:r>
          <a:endParaRPr lang="ru-RU" sz="1050">
            <a:effectLst/>
          </a:endParaRPr>
        </a:p>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0.33904</cdr:x>
      <cdr:y>0.68831</cdr:y>
    </cdr:from>
    <cdr:to>
      <cdr:x>0.48834</cdr:x>
      <cdr:y>1</cdr:y>
    </cdr:to>
    <cdr:sp macro="" textlink="">
      <cdr:nvSpPr>
        <cdr:cNvPr id="2" name="Поле 1"/>
        <cdr:cNvSpPr txBox="1"/>
      </cdr:nvSpPr>
      <cdr:spPr>
        <a:xfrm xmlns:a="http://schemas.openxmlformats.org/drawingml/2006/main">
          <a:off x="2076450" y="28289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0.0625</cdr:x>
      <cdr:y>0.88622</cdr:y>
    </cdr:from>
    <cdr:to>
      <cdr:x>0.80278</cdr:x>
      <cdr:y>0.99986</cdr:y>
    </cdr:to>
    <cdr:sp macro="" textlink="">
      <cdr:nvSpPr>
        <cdr:cNvPr id="3" name="Поле 2"/>
        <cdr:cNvSpPr txBox="1"/>
      </cdr:nvSpPr>
      <cdr:spPr>
        <a:xfrm xmlns:a="http://schemas.openxmlformats.org/drawingml/2006/main">
          <a:off x="382773" y="2751838"/>
          <a:ext cx="4533901" cy="3528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50" i="1"/>
            <a:t>Рис.3.  Распределение несчастных случаев по территориям</a:t>
          </a:r>
          <a:r>
            <a:rPr lang="ru-RU" sz="1150" i="1" baseline="0"/>
            <a:t> управлений Ростехнадзора</a:t>
          </a:r>
          <a:endParaRPr lang="ru-RU" sz="1150" i="1"/>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807D-8978-4218-9B92-A7B3045B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2306</TotalTime>
  <Pages>1</Pages>
  <Words>2820</Words>
  <Characters>16079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Министерство энергетики Российской Федерации</vt:lpstr>
    </vt:vector>
  </TitlesOfParts>
  <Company/>
  <LinksUpToDate>false</LinksUpToDate>
  <CharactersWithSpaces>18862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энергетики Российской Федерации</dc:title>
  <dc:creator>Sbitnev</dc:creator>
  <cp:lastModifiedBy>UserRTN</cp:lastModifiedBy>
  <cp:revision>72</cp:revision>
  <cp:lastPrinted>2018-06-29T14:01:00Z</cp:lastPrinted>
  <dcterms:created xsi:type="dcterms:W3CDTF">2018-02-27T08:43:00Z</dcterms:created>
  <dcterms:modified xsi:type="dcterms:W3CDTF">2018-06-29T14:02:00Z</dcterms:modified>
</cp:coreProperties>
</file>