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3F7EAB" w:rsidRPr="0081401B" w:rsidRDefault="003F7EAB" w:rsidP="003F7EAB">
      <w:pPr>
        <w:keepNext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t xml:space="preserve">Юридического лица - </w:t>
      </w:r>
      <w:r w:rsidRPr="002905A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5D1938">
        <w:rPr>
          <w:rFonts w:ascii="Times New Roman" w:hAnsi="Times New Roman"/>
          <w:b/>
          <w:sz w:val="28"/>
          <w:szCs w:val="28"/>
        </w:rPr>
        <w:t>Булгаковского</w:t>
      </w:r>
      <w:proofErr w:type="spellEnd"/>
      <w:r w:rsidR="005D193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D1938">
        <w:rPr>
          <w:rFonts w:ascii="Times New Roman" w:hAnsi="Times New Roman"/>
          <w:b/>
          <w:sz w:val="28"/>
          <w:szCs w:val="28"/>
        </w:rPr>
        <w:t>Духовщинского</w:t>
      </w:r>
      <w:proofErr w:type="spellEnd"/>
      <w:r w:rsidR="005D1938">
        <w:rPr>
          <w:rFonts w:ascii="Times New Roman" w:hAnsi="Times New Roman"/>
          <w:b/>
          <w:sz w:val="28"/>
          <w:szCs w:val="28"/>
        </w:rPr>
        <w:t xml:space="preserve"> района Смоленской  области</w:t>
      </w:r>
      <w:r w:rsidRPr="002905A0">
        <w:rPr>
          <w:rFonts w:ascii="Times New Roman" w:hAnsi="Times New Roman"/>
          <w:b/>
          <w:sz w:val="28"/>
          <w:szCs w:val="28"/>
        </w:rPr>
        <w:t xml:space="preserve">, </w:t>
      </w:r>
      <w:r w:rsidRPr="0081401B">
        <w:rPr>
          <w:rFonts w:ascii="Times New Roman" w:hAnsi="Times New Roman"/>
          <w:sz w:val="28"/>
          <w:szCs w:val="28"/>
        </w:rPr>
        <w:t xml:space="preserve">ИНН </w:t>
      </w:r>
      <w:r w:rsidR="005D1938">
        <w:rPr>
          <w:rFonts w:ascii="Times New Roman" w:hAnsi="Times New Roman"/>
          <w:sz w:val="28"/>
          <w:szCs w:val="28"/>
        </w:rPr>
        <w:t>6705003876</w:t>
      </w:r>
      <w:r w:rsidRPr="0081401B">
        <w:rPr>
          <w:rFonts w:ascii="Times New Roman" w:hAnsi="Times New Roman"/>
          <w:sz w:val="28"/>
          <w:szCs w:val="28"/>
        </w:rPr>
        <w:t xml:space="preserve">; ОГРН </w:t>
      </w:r>
      <w:r w:rsidR="005D1938">
        <w:rPr>
          <w:rFonts w:ascii="Times New Roman" w:hAnsi="Times New Roman"/>
          <w:sz w:val="28"/>
          <w:szCs w:val="28"/>
        </w:rPr>
        <w:t>1056715169092</w:t>
      </w:r>
      <w:r w:rsidRPr="0081401B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81401B">
        <w:rPr>
          <w:rFonts w:ascii="Times New Roman" w:hAnsi="Times New Roman"/>
          <w:sz w:val="28"/>
          <w:szCs w:val="28"/>
        </w:rPr>
        <w:t xml:space="preserve"> </w:t>
      </w:r>
      <w:r w:rsidR="005D1938">
        <w:rPr>
          <w:rFonts w:ascii="Times New Roman" w:hAnsi="Times New Roman"/>
          <w:sz w:val="28"/>
          <w:szCs w:val="28"/>
        </w:rPr>
        <w:t xml:space="preserve">216212, Смоленская область, </w:t>
      </w:r>
      <w:proofErr w:type="spellStart"/>
      <w:r w:rsidR="005D1938">
        <w:rPr>
          <w:rFonts w:ascii="Times New Roman" w:hAnsi="Times New Roman"/>
          <w:sz w:val="28"/>
          <w:szCs w:val="28"/>
        </w:rPr>
        <w:t>Духовщинский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район, деревня Булгаково, улица Центральная, дом 23</w:t>
      </w:r>
      <w:r w:rsidRPr="0081401B">
        <w:rPr>
          <w:rFonts w:ascii="Times New Roman" w:hAnsi="Times New Roman"/>
          <w:sz w:val="28"/>
          <w:szCs w:val="28"/>
        </w:rPr>
        <w:t xml:space="preserve">; </w:t>
      </w:r>
      <w:r w:rsidRPr="0081401B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(фактический адрес) юридического лица: </w:t>
      </w:r>
      <w:r w:rsidR="005D1938">
        <w:rPr>
          <w:rFonts w:ascii="Times New Roman" w:hAnsi="Times New Roman"/>
          <w:sz w:val="28"/>
          <w:szCs w:val="28"/>
        </w:rPr>
        <w:t xml:space="preserve">216212, Смоленская область, </w:t>
      </w:r>
      <w:proofErr w:type="spellStart"/>
      <w:r w:rsidR="005D1938">
        <w:rPr>
          <w:rFonts w:ascii="Times New Roman" w:hAnsi="Times New Roman"/>
          <w:sz w:val="28"/>
          <w:szCs w:val="28"/>
        </w:rPr>
        <w:t>Духовщинский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район, деревня Булгаково, улица Центральная, дом 23.</w:t>
      </w:r>
    </w:p>
    <w:p w:rsidR="003F7EAB" w:rsidRPr="0081401B" w:rsidRDefault="003F7EAB" w:rsidP="003F7EAB">
      <w:pPr>
        <w:spacing w:line="360" w:lineRule="auto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период проверки: с </w:t>
      </w:r>
      <w:r w:rsidR="005D1938">
        <w:rPr>
          <w:rFonts w:ascii="Times New Roman" w:hAnsi="Times New Roman"/>
          <w:sz w:val="28"/>
          <w:szCs w:val="28"/>
        </w:rPr>
        <w:t>22</w:t>
      </w:r>
      <w:r w:rsidRPr="0081401B">
        <w:rPr>
          <w:rFonts w:ascii="Times New Roman" w:hAnsi="Times New Roman"/>
          <w:sz w:val="28"/>
          <w:szCs w:val="28"/>
        </w:rPr>
        <w:t>.</w:t>
      </w:r>
      <w:r w:rsidR="005D1938">
        <w:rPr>
          <w:rFonts w:ascii="Times New Roman" w:hAnsi="Times New Roman"/>
          <w:sz w:val="28"/>
          <w:szCs w:val="28"/>
        </w:rPr>
        <w:t>08</w:t>
      </w:r>
      <w:r w:rsidRPr="0081401B">
        <w:rPr>
          <w:rFonts w:ascii="Times New Roman" w:hAnsi="Times New Roman"/>
          <w:sz w:val="28"/>
          <w:szCs w:val="28"/>
        </w:rPr>
        <w:t xml:space="preserve">.2018 по </w:t>
      </w:r>
      <w:r w:rsidR="005D1938">
        <w:rPr>
          <w:rFonts w:ascii="Times New Roman" w:hAnsi="Times New Roman"/>
          <w:sz w:val="28"/>
          <w:szCs w:val="28"/>
        </w:rPr>
        <w:t>04</w:t>
      </w:r>
      <w:r w:rsidRPr="0081401B">
        <w:rPr>
          <w:rFonts w:ascii="Times New Roman" w:hAnsi="Times New Roman"/>
          <w:sz w:val="28"/>
          <w:szCs w:val="28"/>
        </w:rPr>
        <w:t>.</w:t>
      </w:r>
      <w:r w:rsidR="005D1938">
        <w:rPr>
          <w:rFonts w:ascii="Times New Roman" w:hAnsi="Times New Roman"/>
          <w:sz w:val="28"/>
          <w:szCs w:val="28"/>
        </w:rPr>
        <w:t>09</w:t>
      </w:r>
      <w:r w:rsidRPr="0081401B">
        <w:rPr>
          <w:rFonts w:ascii="Times New Roman" w:hAnsi="Times New Roman"/>
          <w:sz w:val="28"/>
          <w:szCs w:val="28"/>
        </w:rPr>
        <w:t>.2018</w:t>
      </w:r>
      <w:r w:rsidRPr="0081401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01B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</w:t>
      </w:r>
      <w:r w:rsidR="005D1938">
        <w:rPr>
          <w:rFonts w:ascii="Times New Roman" w:hAnsi="Times New Roman"/>
          <w:sz w:val="28"/>
          <w:szCs w:val="28"/>
        </w:rPr>
        <w:t>14</w:t>
      </w:r>
      <w:r w:rsidRPr="0081401B">
        <w:rPr>
          <w:rFonts w:ascii="Times New Roman" w:hAnsi="Times New Roman"/>
          <w:sz w:val="28"/>
          <w:szCs w:val="28"/>
        </w:rPr>
        <w:t>.</w:t>
      </w:r>
      <w:r w:rsidR="00941CCB">
        <w:rPr>
          <w:rFonts w:ascii="Times New Roman" w:hAnsi="Times New Roman"/>
          <w:sz w:val="28"/>
          <w:szCs w:val="28"/>
        </w:rPr>
        <w:t>07</w:t>
      </w:r>
      <w:r w:rsidRPr="0081401B">
        <w:rPr>
          <w:rFonts w:ascii="Times New Roman" w:hAnsi="Times New Roman"/>
          <w:sz w:val="28"/>
          <w:szCs w:val="28"/>
        </w:rPr>
        <w:t xml:space="preserve">.2018 № </w:t>
      </w:r>
      <w:r w:rsidR="005D1938">
        <w:rPr>
          <w:rFonts w:ascii="Times New Roman" w:hAnsi="Times New Roman"/>
          <w:sz w:val="28"/>
          <w:szCs w:val="28"/>
        </w:rPr>
        <w:t>2484</w:t>
      </w:r>
      <w:r w:rsidRPr="0081401B">
        <w:rPr>
          <w:rFonts w:ascii="Times New Roman" w:hAnsi="Times New Roman"/>
          <w:sz w:val="28"/>
          <w:szCs w:val="28"/>
        </w:rPr>
        <w:t xml:space="preserve">-пр «О проведении плановой выездной проверки администрации </w:t>
      </w:r>
      <w:proofErr w:type="spellStart"/>
      <w:r w:rsidR="005D1938">
        <w:rPr>
          <w:rFonts w:ascii="Times New Roman" w:hAnsi="Times New Roman"/>
          <w:sz w:val="28"/>
          <w:szCs w:val="28"/>
        </w:rPr>
        <w:t>Булгаковского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D1938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81401B">
        <w:rPr>
          <w:rFonts w:ascii="Times New Roman" w:hAnsi="Times New Roman"/>
          <w:sz w:val="28"/>
          <w:szCs w:val="28"/>
        </w:rPr>
        <w:t xml:space="preserve">», </w:t>
      </w:r>
    </w:p>
    <w:p w:rsidR="003F7EAB" w:rsidRPr="0081401B" w:rsidRDefault="003F7EAB" w:rsidP="003F7EAB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3F7EAB" w:rsidRPr="0081401B" w:rsidRDefault="003F7EAB" w:rsidP="003F7EAB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В ходе проведения контрольно-надзорных мероприятий выявлено </w:t>
      </w:r>
      <w:r w:rsidR="005D1938">
        <w:rPr>
          <w:rFonts w:ascii="Times New Roman" w:hAnsi="Times New Roman"/>
          <w:sz w:val="28"/>
          <w:szCs w:val="28"/>
        </w:rPr>
        <w:t>20</w:t>
      </w:r>
      <w:r w:rsidRPr="0081401B">
        <w:rPr>
          <w:rFonts w:ascii="Times New Roman" w:hAnsi="Times New Roman"/>
          <w:sz w:val="28"/>
          <w:szCs w:val="28"/>
        </w:rPr>
        <w:t xml:space="preserve"> нарушений  обязательных требований безопасности при эксплуатации гидротехнических сооружений, установленных Федеральным законом от 27.07.1997 </w:t>
      </w:r>
      <w:r w:rsidR="005D1938">
        <w:rPr>
          <w:rFonts w:ascii="Times New Roman" w:hAnsi="Times New Roman"/>
          <w:sz w:val="28"/>
          <w:szCs w:val="28"/>
        </w:rPr>
        <w:br/>
      </w:r>
      <w:r w:rsidRPr="0081401B">
        <w:rPr>
          <w:rFonts w:ascii="Times New Roman" w:hAnsi="Times New Roman"/>
          <w:sz w:val="28"/>
          <w:szCs w:val="28"/>
        </w:rPr>
        <w:t xml:space="preserve">№ 117-ФЗ «О безопасности гидротехнических сооружений», Правилами технической эксплуатации сооружений </w:t>
      </w:r>
      <w:r w:rsidRPr="0081401B">
        <w:rPr>
          <w:rFonts w:ascii="Times New Roman" w:hAnsi="Times New Roman"/>
          <w:sz w:val="28"/>
          <w:szCs w:val="28"/>
        </w:rPr>
        <w:lastRenderedPageBreak/>
        <w:t>инженерной защиты населенных пунктов, утвержденные приказом Министерства строительства Российской Федерации от 29.12.1995  № 17-139 и др.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По результатам проверки к административной ответственности, предусмотренной статьей  9.2 КоАП РФ, привлечены:        - юридическое лицо - Администрация </w:t>
      </w:r>
      <w:proofErr w:type="spellStart"/>
      <w:r w:rsidR="005D1938">
        <w:rPr>
          <w:rFonts w:ascii="Times New Roman" w:hAnsi="Times New Roman"/>
          <w:sz w:val="28"/>
          <w:szCs w:val="28"/>
        </w:rPr>
        <w:t>Булгаковского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1401B">
        <w:rPr>
          <w:rFonts w:ascii="Times New Roman" w:hAnsi="Times New Roman"/>
          <w:sz w:val="28"/>
          <w:szCs w:val="28"/>
        </w:rPr>
        <w:t>;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                             - должностное лицо </w:t>
      </w:r>
      <w:r w:rsidR="005D1938">
        <w:rPr>
          <w:rFonts w:ascii="Times New Roman" w:hAnsi="Times New Roman"/>
          <w:sz w:val="28"/>
          <w:szCs w:val="28"/>
        </w:rPr>
        <w:t>–</w:t>
      </w:r>
      <w:r w:rsidRPr="0081401B">
        <w:rPr>
          <w:rFonts w:ascii="Times New Roman" w:hAnsi="Times New Roman"/>
          <w:sz w:val="28"/>
          <w:szCs w:val="28"/>
        </w:rPr>
        <w:t xml:space="preserve"> </w:t>
      </w:r>
      <w:r w:rsidR="005D193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proofErr w:type="spellStart"/>
      <w:r w:rsidR="005D1938">
        <w:rPr>
          <w:rFonts w:ascii="Times New Roman" w:hAnsi="Times New Roman"/>
          <w:sz w:val="28"/>
          <w:szCs w:val="28"/>
        </w:rPr>
        <w:t>Булгаковского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CCB">
        <w:rPr>
          <w:rFonts w:ascii="Times New Roman" w:hAnsi="Times New Roman"/>
          <w:sz w:val="28"/>
          <w:szCs w:val="28"/>
        </w:rPr>
        <w:t xml:space="preserve"> </w:t>
      </w:r>
      <w:r w:rsidR="005D1938">
        <w:rPr>
          <w:rFonts w:ascii="Times New Roman" w:hAnsi="Times New Roman"/>
          <w:sz w:val="28"/>
          <w:szCs w:val="28"/>
        </w:rPr>
        <w:br/>
      </w:r>
      <w:proofErr w:type="spellStart"/>
      <w:r w:rsidR="005D1938">
        <w:rPr>
          <w:rFonts w:ascii="Times New Roman" w:hAnsi="Times New Roman"/>
          <w:sz w:val="28"/>
          <w:szCs w:val="28"/>
        </w:rPr>
        <w:t>Сазанкова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Т.И.</w:t>
      </w:r>
    </w:p>
    <w:p w:rsidR="003F7EAB" w:rsidRDefault="003F7EAB" w:rsidP="003F7EAB">
      <w:pPr>
        <w:pStyle w:val="afa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D1938">
        <w:rPr>
          <w:rFonts w:ascii="Times New Roman" w:hAnsi="Times New Roman"/>
          <w:sz w:val="28"/>
          <w:szCs w:val="28"/>
        </w:rPr>
        <w:t>Булгаковского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D1938">
        <w:rPr>
          <w:rFonts w:ascii="Times New Roman" w:hAnsi="Times New Roman"/>
          <w:sz w:val="28"/>
          <w:szCs w:val="28"/>
        </w:rPr>
        <w:t>Духовщинского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81401B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  от  </w:t>
      </w:r>
      <w:r w:rsidR="005D1938">
        <w:rPr>
          <w:rFonts w:ascii="Times New Roman" w:hAnsi="Times New Roman"/>
          <w:sz w:val="28"/>
          <w:szCs w:val="28"/>
        </w:rPr>
        <w:t>31</w:t>
      </w:r>
      <w:r w:rsidRPr="0081401B">
        <w:rPr>
          <w:rFonts w:ascii="Times New Roman" w:hAnsi="Times New Roman"/>
          <w:sz w:val="28"/>
          <w:szCs w:val="28"/>
        </w:rPr>
        <w:t>.</w:t>
      </w:r>
      <w:r w:rsidR="00941CCB">
        <w:rPr>
          <w:rFonts w:ascii="Times New Roman" w:hAnsi="Times New Roman"/>
          <w:sz w:val="28"/>
          <w:szCs w:val="28"/>
        </w:rPr>
        <w:t>08</w:t>
      </w:r>
      <w:r w:rsidRPr="0081401B">
        <w:rPr>
          <w:rFonts w:ascii="Times New Roman" w:hAnsi="Times New Roman"/>
          <w:sz w:val="28"/>
          <w:szCs w:val="28"/>
        </w:rPr>
        <w:t>.2018</w:t>
      </w:r>
      <w:r w:rsidRPr="0081401B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1401B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№ 3.2-</w:t>
      </w:r>
      <w:r w:rsidR="005D1938">
        <w:rPr>
          <w:rFonts w:ascii="Times New Roman" w:hAnsi="Times New Roman"/>
          <w:sz w:val="28"/>
          <w:szCs w:val="28"/>
        </w:rPr>
        <w:t>2484пл</w:t>
      </w:r>
      <w:r>
        <w:rPr>
          <w:rFonts w:ascii="Times New Roman" w:hAnsi="Times New Roman"/>
          <w:sz w:val="28"/>
          <w:szCs w:val="28"/>
        </w:rPr>
        <w:t>-П</w:t>
      </w:r>
      <w:r w:rsidRPr="0081401B">
        <w:rPr>
          <w:rFonts w:ascii="Times New Roman" w:hAnsi="Times New Roman"/>
          <w:sz w:val="28"/>
          <w:szCs w:val="28"/>
        </w:rPr>
        <w:t>/</w:t>
      </w:r>
      <w:r w:rsidR="005D1938">
        <w:rPr>
          <w:rFonts w:ascii="Times New Roman" w:hAnsi="Times New Roman"/>
          <w:sz w:val="28"/>
          <w:szCs w:val="28"/>
        </w:rPr>
        <w:t>0095</w:t>
      </w:r>
      <w:r w:rsidRPr="0081401B">
        <w:rPr>
          <w:rFonts w:ascii="Times New Roman" w:hAnsi="Times New Roman"/>
          <w:sz w:val="28"/>
          <w:szCs w:val="28"/>
        </w:rPr>
        <w:t xml:space="preserve">-2018 с установлением срока исполнения </w:t>
      </w:r>
      <w:r w:rsidR="005D1938">
        <w:rPr>
          <w:rFonts w:ascii="Times New Roman" w:hAnsi="Times New Roman"/>
          <w:sz w:val="28"/>
          <w:szCs w:val="28"/>
        </w:rPr>
        <w:t>31.12.2018.</w:t>
      </w:r>
    </w:p>
    <w:p w:rsidR="00713285" w:rsidRPr="002905A0" w:rsidRDefault="00713285" w:rsidP="001F3057">
      <w:pPr>
        <w:tabs>
          <w:tab w:val="left" w:pos="1134"/>
        </w:tabs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41" w:rsidRDefault="007D2C41">
      <w:r>
        <w:separator/>
      </w:r>
    </w:p>
  </w:endnote>
  <w:endnote w:type="continuationSeparator" w:id="0">
    <w:p w:rsidR="007D2C41" w:rsidRDefault="007D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41" w:rsidRDefault="007D2C41">
      <w:r>
        <w:separator/>
      </w:r>
    </w:p>
  </w:footnote>
  <w:footnote w:type="continuationSeparator" w:id="0">
    <w:p w:rsidR="007D2C41" w:rsidRDefault="007D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66B3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57EFC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3057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87F22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3F7EAB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1938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50B4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2C41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0EC4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1CCB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1048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666B3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3550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C8EF-4133-4020-B32A-2C1DE024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2</Pages>
  <Words>388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2018-11-20T11:32:00Z</dcterms:created>
  <dcterms:modified xsi:type="dcterms:W3CDTF">2018-11-20T11:32:00Z</dcterms:modified>
</cp:coreProperties>
</file>