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B72ACB" w:rsidRDefault="00D24609" w:rsidP="00B72A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CB">
        <w:rPr>
          <w:rFonts w:ascii="Times New Roman" w:hAnsi="Times New Roman" w:cs="Times New Roman"/>
          <w:b/>
          <w:sz w:val="28"/>
          <w:szCs w:val="28"/>
        </w:rPr>
        <w:t>Перечень часто встречающихся нарушений обязательных требований в сфере деятельности</w:t>
      </w:r>
    </w:p>
    <w:p w:rsidR="006E5608" w:rsidRPr="00B72ACB" w:rsidRDefault="003C6BB8" w:rsidP="00B72A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CB">
        <w:rPr>
          <w:rFonts w:ascii="Times New Roman" w:hAnsi="Times New Roman" w:cs="Times New Roman"/>
          <w:b/>
          <w:sz w:val="28"/>
          <w:szCs w:val="28"/>
        </w:rPr>
        <w:t xml:space="preserve">Центрального управления </w:t>
      </w:r>
      <w:r w:rsidR="00D24609" w:rsidRPr="00B72ACB">
        <w:rPr>
          <w:rFonts w:ascii="Times New Roman" w:hAnsi="Times New Roman" w:cs="Times New Roman"/>
          <w:b/>
          <w:sz w:val="28"/>
          <w:szCs w:val="28"/>
        </w:rPr>
        <w:t>Федеральной службы по экологическому, технологическому и атомному надзору</w:t>
      </w:r>
      <w:r w:rsidR="009F1B47" w:rsidRPr="00B72ACB">
        <w:rPr>
          <w:rFonts w:ascii="Times New Roman" w:eastAsia="Calibri" w:hAnsi="Times New Roman" w:cs="Times New Roman"/>
          <w:b/>
          <w:sz w:val="28"/>
          <w:szCs w:val="28"/>
        </w:rPr>
        <w:t xml:space="preserve"> на объектах </w:t>
      </w:r>
      <w:r w:rsidR="00B72ACB" w:rsidRPr="00B7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газораспределения и </w:t>
      </w:r>
      <w:proofErr w:type="spellStart"/>
      <w:r w:rsidR="00B72ACB" w:rsidRPr="00B7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газопотребления</w:t>
      </w:r>
      <w:proofErr w:type="spellEnd"/>
      <w:r w:rsidR="00B72ACB" w:rsidRPr="00B72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второе полугодие 2019 года</w:t>
      </w:r>
    </w:p>
    <w:p w:rsidR="00AA0294" w:rsidRPr="00B72ACB" w:rsidRDefault="00AA0294" w:rsidP="00B72ACB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81"/>
        <w:gridCol w:w="3173"/>
        <w:gridCol w:w="7"/>
        <w:gridCol w:w="2176"/>
        <w:gridCol w:w="1098"/>
        <w:gridCol w:w="1089"/>
        <w:gridCol w:w="3216"/>
        <w:gridCol w:w="919"/>
        <w:gridCol w:w="1276"/>
      </w:tblGrid>
      <w:tr w:rsidR="00014491" w:rsidRPr="00B36499" w:rsidTr="00C45E4D">
        <w:trPr>
          <w:cantSplit/>
          <w:trHeight w:val="2652"/>
        </w:trPr>
        <w:tc>
          <w:tcPr>
            <w:tcW w:w="567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1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нарушений обязательных требований</w:t>
            </w:r>
          </w:p>
        </w:tc>
        <w:tc>
          <w:tcPr>
            <w:tcW w:w="3180" w:type="dxa"/>
            <w:gridSpan w:val="2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6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 за нарушение обязательных требований</w:t>
            </w:r>
          </w:p>
        </w:tc>
        <w:tc>
          <w:tcPr>
            <w:tcW w:w="1098" w:type="dxa"/>
            <w:textDirection w:val="btLr"/>
          </w:tcPr>
          <w:p w:rsidR="00D24609" w:rsidRPr="007C00B2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причинения вреда</w:t>
            </w:r>
            <w:r w:rsidR="001076DB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(высокая, средняя, низкая)</w:t>
            </w:r>
          </w:p>
        </w:tc>
        <w:tc>
          <w:tcPr>
            <w:tcW w:w="108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3216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причины нарушений (п. 4.2.1.12 Стандарта)</w:t>
            </w:r>
          </w:p>
        </w:tc>
        <w:tc>
          <w:tcPr>
            <w:tcW w:w="919" w:type="dxa"/>
            <w:textDirection w:val="btLr"/>
          </w:tcPr>
          <w:p w:rsidR="00D24609" w:rsidRPr="007C00B2" w:rsidRDefault="001076DB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797FBC"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тво выявленных нарушений за отчётный период</w:t>
            </w:r>
          </w:p>
        </w:tc>
        <w:tc>
          <w:tcPr>
            <w:tcW w:w="1276" w:type="dxa"/>
            <w:textDirection w:val="btLr"/>
          </w:tcPr>
          <w:p w:rsidR="00D24609" w:rsidRPr="007C00B2" w:rsidRDefault="00797FBC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(квартал, год), когда нарушение приняло характер </w:t>
            </w:r>
            <w:proofErr w:type="gramStart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>частого</w:t>
            </w:r>
            <w:proofErr w:type="gramEnd"/>
            <w:r w:rsidRPr="007C0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вновь выявленных частых нарушений)</w:t>
            </w:r>
          </w:p>
        </w:tc>
      </w:tr>
      <w:tr w:rsidR="00014491" w:rsidRPr="00B36499" w:rsidTr="00C45E4D">
        <w:trPr>
          <w:trHeight w:val="384"/>
        </w:trPr>
        <w:tc>
          <w:tcPr>
            <w:tcW w:w="567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1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24609" w:rsidRPr="00B36499" w:rsidRDefault="00D24609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14C38" w:rsidRPr="00B36499" w:rsidTr="00630AC9">
        <w:trPr>
          <w:trHeight w:val="384"/>
        </w:trPr>
        <w:tc>
          <w:tcPr>
            <w:tcW w:w="16302" w:type="dxa"/>
            <w:gridSpan w:val="10"/>
          </w:tcPr>
          <w:p w:rsidR="00E14C38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E14C38" w:rsidRPr="002F5457" w:rsidRDefault="00E14C38" w:rsidP="009D5ECF">
            <w:pPr>
              <w:spacing w:after="0" w:line="216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7B63AC" w:rsidRPr="000B2D28" w:rsidTr="00630AC9">
        <w:trPr>
          <w:trHeight w:val="444"/>
        </w:trPr>
        <w:tc>
          <w:tcPr>
            <w:tcW w:w="16302" w:type="dxa"/>
            <w:gridSpan w:val="10"/>
          </w:tcPr>
          <w:p w:rsidR="007B63AC" w:rsidRPr="000B2D28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6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 встречающиеся нарушения на объектах газораспределения и газопотребления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приказ руководителя, определяющий порядок и условия хранения проектной и исполнительной документации сети газопотребления </w:t>
            </w:r>
          </w:p>
        </w:tc>
        <w:tc>
          <w:tcPr>
            <w:tcW w:w="3173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от 21.07.1997 № 116-ФЗ «О промышленной безопасности опасных производственных объектов»;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«Правил безопасности сетей газораспределения                       и </w:t>
            </w: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»,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утввержденных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от 15.11.2013 № 542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022AFB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022AFB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выполняется комплекс мероприятий, включая мониторинг, техническое обслуживание и ремонт сети газопотребления, обеспечивающий содержание сети газопотребления 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в исправном и безопасном состоянии. При эксплуатации наружного газопровода эксплуатирующая организация не обеспечивает мониторинг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 устранение повреждений лакокрасочного покрытия на наружных газопроводах сети газопотребления</w:t>
            </w:r>
          </w:p>
        </w:tc>
        <w:tc>
          <w:tcPr>
            <w:tcW w:w="3173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от 21.07.1997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№ 116-ФЗ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«О промышленной безопасности опасных производственных объектов»;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70 «Технический регламент 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безопасности сетей газораспределения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и газопотребления», </w:t>
            </w:r>
            <w:proofErr w:type="gram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ержденный</w:t>
            </w:r>
            <w:proofErr w:type="gram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от 29.10.2010  № 870;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4, 9 «Правила безопасности сетей газораспре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и газопотребления», утвержденные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Ростехнадзора от 15.11.2013 № 542.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022AFB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022AFB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Не принадлежит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на праве собственности или ином законном основании земельные участки, здания, строения и сооружения, а также технические устройства, применяемые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на опасных производственных объектах сеть газопотребления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от 21.07.1997 № 116-ФЗ «О промышленной безопасности опасных производственных объектов»;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а 5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о лицензировании эксплуатации взрывопожароопасных и химически опасных производственных объектов I, II и III классов опасности,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м Правительства Российской Федерации от 10.06.2013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№ 492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022AFB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022AFB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представленные для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в государственном реестре опасных производственных объектов, не являются полными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и достоверными, а именно отсутствуют заводские номера технических устройств,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в эксплуатации, а также не соответствует год ввода в эксплуатацию технических устройств</w:t>
            </w:r>
          </w:p>
        </w:tc>
        <w:tc>
          <w:tcPr>
            <w:tcW w:w="3173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от 21.07.1997 № 116-ФЗ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без-опасности опасных производственных объектов»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022AFB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022AFB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не осуществляется производственный контроль за состоянием промышленной безопасности на опасном производственном объекте, о чем свидетельствует отсутствие записей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производственного контроля и актов производственного контроля в соответствии с требованиями разработанного положения (один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в квартал с записью </w:t>
            </w:r>
            <w:proofErr w:type="gramEnd"/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 оформлением акта проверки)</w:t>
            </w:r>
          </w:p>
        </w:tc>
        <w:tc>
          <w:tcPr>
            <w:tcW w:w="3173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Федерального закона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«О промышленной безопасности опасных производственных объектов» от 21.07.1997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№ 116-ФЗ, </w:t>
            </w: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. 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п. 5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от 10.06.2013 № 492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«О лицензировании эксплуатации взрывопожароопасных и химически опасных производственных объектов I, II и III классов опасности», п. 4, 6, 11 Правил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осуществления производственного контроля за соблюдением требований промышленной безопасности на опасном производственном объекте,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10.03.1999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№ 263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022AFB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022AFB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Эксплуатирующей организацией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не направлялись сведения об организации производственного контроля до 01.04.2019 по результатам его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на опасном производственном объекте в 2018 году</w:t>
            </w:r>
          </w:p>
        </w:tc>
        <w:tc>
          <w:tcPr>
            <w:tcW w:w="3173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Федерального закона «О промышленной безопасности опасных производственных объектов» от 21.07.1997 № 116-ФЗ, </w:t>
            </w: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. и) п. 5 постановления Правительства </w:t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от 10.06.2013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№ 492 «О лицензировании эксплуатации взрывопожароопасных и химически опасных производственных объектов I, II и III классов опасности», п. 14 (1) Правил организации и осуществления производственного контроля за соблюдением требований промышленной безопасности на</w:t>
            </w:r>
            <w:proofErr w:type="gram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опасном производственном объекте, </w:t>
            </w:r>
            <w:proofErr w:type="gram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м Правительства </w:t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от 10.03.1999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№ 263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7B63AC" w:rsidRDefault="007B63AC">
            <w:r w:rsidRPr="00022AFB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022AFB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 специалисты эксплуатирующей организации не прошли аттестацию в области общих требований промышленной безопасности</w:t>
            </w:r>
          </w:p>
        </w:tc>
        <w:tc>
          <w:tcPr>
            <w:tcW w:w="3173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«О промышленной безопасности опасных производственных объектов» от 21.07.1997 №116-ФЗ, </w:t>
            </w: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. ж) п. 5 постановления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от 10.06.2013 № 492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«О лицензировании эксплуатации взрывопожароопасных 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и химически опасных производственных объектов I, II и III классов опасности»,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п.5 Федеральных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в области промышленной безопасности «Правила безопасности сетей газораспределения </w:t>
            </w:r>
          </w:p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и газопотребления», </w:t>
            </w:r>
            <w:proofErr w:type="gram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стехнадзора от 15.11.2013 № 542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п. 4(а), 10(а), 20 Положения об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аттестации специалистов организаций, поднадзорных Федеральной службе по экологическому, технологическому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 атомному надзору, утвержденного приказом Ростехнадзора от 29.01.2007 № 37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022AFB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022AFB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5)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Не выполняется комплекс мероприятий, включая мониторинг, обеспечивающий содержание сети газопотребления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в исправном и безопасном состоянии,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а именно не проводится техническое обслуживание запорной арматуры, установленной на наружном газопроводе</w:t>
            </w:r>
          </w:p>
        </w:tc>
        <w:tc>
          <w:tcPr>
            <w:tcW w:w="3173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«О промышленной безопасности опасных производственных объектов» от 21.07.1997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№ 116-ФЗ;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 у) п. 5 постановления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от 10.06.2013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№ 492 «О лицензировании эксплуатации взрывопожароопасных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и химически опасных производственных объектов I, II и III классов опасности», п.4, п. 9 Федеральных норм и правил «Правила безопасности сетей газораспределения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 газопотребления», утвержденных приказом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стехнадзора от 15.11.2013 № 542;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п.70 «Технического регламента о безопасности сетей газораспределения и газопотребления»,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от 29.10.2010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№ 870</w:t>
            </w:r>
          </w:p>
        </w:tc>
        <w:tc>
          <w:tcPr>
            <w:tcW w:w="2183" w:type="dxa"/>
            <w:gridSpan w:val="2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3-й квартал 2019г.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</w:tcPr>
          <w:p w:rsidR="007B63AC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эксплуатирующей организации не разработан перечень газоопасных работ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 указанием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характера работ, возможных вредных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 опасных производственных факторов при ее исполнении, основных мероприятий, обеспечивающих безопасность выполняемых работ</w:t>
            </w:r>
          </w:p>
        </w:tc>
        <w:tc>
          <w:tcPr>
            <w:tcW w:w="3173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«О промышленной безопасности опасных производственных объектов» от 21.07.1997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№ 116-ФЗ, </w:t>
            </w: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. у) п. 5 постановления Правительства </w:t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от 10.06.2013 № 492 «О лицензировании эксплуатации взрывопожароопасных и химически опасных производственных объектов I, II и III классов опасности»</w:t>
            </w:r>
            <w:proofErr w:type="gram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п. 2.1.6, 2.1.7 Федеральных норм и правил в области промышленной безопасности «Правила безопасного ведения газоопасных, огневых и ремонтных работ», </w:t>
            </w:r>
            <w:proofErr w:type="gram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Ростехнадзора от 20.11.2017 № 485</w:t>
            </w:r>
          </w:p>
        </w:tc>
        <w:tc>
          <w:tcPr>
            <w:tcW w:w="2183" w:type="dxa"/>
            <w:gridSpan w:val="2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Не проведена экспертиза промышленной безопасности с целью определения срока безопасной эксплуатации здания котельной, расположенного по адресу, в связи с отсутствием в проектной документации данных о сроке эксплуатации здания котельной</w:t>
            </w:r>
          </w:p>
        </w:tc>
        <w:tc>
          <w:tcPr>
            <w:tcW w:w="3173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п.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от 21.07.1997 № 116-ФЗ «О промышленной безопасности опасных производственных объектов»; п. 7 «Правил проведения экспертизы промышленной безопасности», утвержденных приказом Ростехнадзора от 14.11.2013 № 538,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в Минюсте России 26.12.2013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№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30855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4B6E17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4B6E17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издержек (финансовых, организационных, административных и иных) по соблюдению обязательного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эксплуатация опасного производственного объекта сеть газопотребления,  без лицензии на эксплуатацию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3173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«О промышленной безопасности опасных производственных объектов» от 21.07.1997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№ 116-ФЗ.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4B6E17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4B6E17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FD7186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1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Не переоформлена лицензия на эксплуатацию взрывоопасных и химически опасных производственных объектов I, II и III классов опасности в связи с осуществлением лицензируемого вида деятельности по адресу, не указанному в лицензии</w:t>
            </w:r>
          </w:p>
        </w:tc>
        <w:tc>
          <w:tcPr>
            <w:tcW w:w="3173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№ 116-ФЗ; части 1, 2,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18 Федерального закона от 04.05.2011 № 99-ФЗ «О лицензировании отдельных видов деятельности».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E6689C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E6689C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1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разработана и не утверждена производственная инструкция по эксплуатации котельной </w:t>
            </w:r>
          </w:p>
        </w:tc>
        <w:tc>
          <w:tcPr>
            <w:tcW w:w="3173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11 Федерального Закона «О промышленной безопасности опасных производственных объектов» от 21.07.1997г. № 116-ФЗ; п. 4, п. 9, п. 143 Федеральных норм и правил в области промышленной безопасности «Правила безопасности сетей газораспределения и газопотребления», утвержденных приказом Ростехнадзора от 15.11.2013 № 542; </w:t>
            </w:r>
            <w:proofErr w:type="spellStart"/>
            <w:proofErr w:type="gram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 1.7, 1.8, 1.9, 2.1.12 Федеральных норм и правил в области промышленной безопасности «Правила безопасного ведения газоопасных, огневых и ремонтных работ», утвержденных приказом Ростехнадзора от 20.11.2017 № 485; п. 26 Положения «Об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надзору», утвержденного приказом Ростехнадзора от 29.01.2007 № 37;</w:t>
            </w:r>
            <w:proofErr w:type="gram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 71, 72 Технического регламента «О безопасности сетей газораспределения и газопотребления»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от 29.10.2010 № 870).</w:t>
            </w:r>
          </w:p>
        </w:tc>
        <w:tc>
          <w:tcPr>
            <w:tcW w:w="2183" w:type="dxa"/>
            <w:gridSpan w:val="2"/>
          </w:tcPr>
          <w:p w:rsidR="007B63AC" w:rsidRDefault="007B63AC">
            <w:r w:rsidRPr="00E6689C">
              <w:rPr>
                <w:rFonts w:ascii="Times New Roman" w:hAnsi="Times New Roman" w:cs="Times New Roman"/>
                <w:sz w:val="24"/>
                <w:szCs w:val="24"/>
              </w:rPr>
              <w:t xml:space="preserve">Ч. 1 ст. 9.1. </w:t>
            </w:r>
            <w:r w:rsidRPr="00E6689C">
              <w:rPr>
                <w:rFonts w:ascii="Times New Roman" w:hAnsi="Times New Roman" w:cs="Times New Roman"/>
                <w:sz w:val="24"/>
                <w:szCs w:val="24"/>
              </w:rPr>
              <w:br/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3AC" w:rsidRPr="000B2D28" w:rsidTr="00C45E4D">
        <w:trPr>
          <w:trHeight w:val="444"/>
        </w:trPr>
        <w:tc>
          <w:tcPr>
            <w:tcW w:w="567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1" w:type="dxa"/>
          </w:tcPr>
          <w:p w:rsidR="007B63AC" w:rsidRPr="007748BB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8BB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для обнаружения трассы наружного подземного газопровода с помощью опознавательных знаков, не содержит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48BB">
              <w:rPr>
                <w:rFonts w:ascii="Times New Roman" w:hAnsi="Times New Roman" w:cs="Times New Roman"/>
                <w:sz w:val="24"/>
                <w:szCs w:val="24"/>
              </w:rPr>
              <w:t>и другие сведения.</w:t>
            </w:r>
          </w:p>
        </w:tc>
        <w:tc>
          <w:tcPr>
            <w:tcW w:w="3173" w:type="dxa"/>
          </w:tcPr>
          <w:p w:rsidR="007B63AC" w:rsidRPr="007748BB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7748B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7748BB">
              <w:rPr>
                <w:rFonts w:ascii="Times New Roman" w:hAnsi="Times New Roman" w:cs="Times New Roman"/>
                <w:sz w:val="24"/>
                <w:szCs w:val="24"/>
              </w:rPr>
              <w:t xml:space="preserve"> 9 Федерального закона «О промышленной безопасности опасных производственных объектов» от 21.07.1997г. № 116-ФЗ; п. 4, п. 9 Федеральных норм и правил в области промышленной безопасности «Правила безопасности сетей газораспределения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48BB">
              <w:rPr>
                <w:rFonts w:ascii="Times New Roman" w:hAnsi="Times New Roman" w:cs="Times New Roman"/>
                <w:sz w:val="24"/>
                <w:szCs w:val="24"/>
              </w:rPr>
              <w:t xml:space="preserve">и газопотребления», утвержденных приказом Ростехнадзора от 15.11.2013 № 542; п. 17 технического регламента «О безопасности сетей газораспределения и газопотребления», утвержденного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7748BB">
              <w:rPr>
                <w:rFonts w:ascii="Times New Roman" w:hAnsi="Times New Roman" w:cs="Times New Roman"/>
                <w:sz w:val="24"/>
                <w:szCs w:val="24"/>
              </w:rPr>
              <w:t xml:space="preserve">м Правительства Российской Федерации от 29 октября 2010 г. № 870; </w:t>
            </w:r>
            <w:proofErr w:type="spellStart"/>
            <w:r w:rsidRPr="007748B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748BB">
              <w:rPr>
                <w:rFonts w:ascii="Times New Roman" w:hAnsi="Times New Roman" w:cs="Times New Roman"/>
                <w:sz w:val="24"/>
                <w:szCs w:val="24"/>
              </w:rPr>
              <w:t xml:space="preserve">. 10, 11 «Правил охраны газораспределительных сетей», утвержденных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7748BB">
              <w:rPr>
                <w:rFonts w:ascii="Times New Roman" w:hAnsi="Times New Roman" w:cs="Times New Roman"/>
                <w:sz w:val="24"/>
                <w:szCs w:val="24"/>
              </w:rPr>
              <w:t>м Правитель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5E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20.11.</w:t>
            </w:r>
            <w:r w:rsidRPr="007748BB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878</w:t>
            </w:r>
          </w:p>
        </w:tc>
        <w:tc>
          <w:tcPr>
            <w:tcW w:w="2183" w:type="dxa"/>
            <w:gridSpan w:val="2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1 ст.</w:t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 xml:space="preserve"> 9.1.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2D28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098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89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Средней тяжести</w:t>
            </w:r>
          </w:p>
        </w:tc>
        <w:tc>
          <w:tcPr>
            <w:tcW w:w="3216" w:type="dxa"/>
          </w:tcPr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6)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 xml:space="preserve">4.2.1.12 </w:t>
            </w:r>
          </w:p>
          <w:p w:rsidR="007B63AC" w:rsidRPr="006564BF" w:rsidRDefault="007B63AC" w:rsidP="009D5EC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иные основания</w:t>
            </w:r>
          </w:p>
        </w:tc>
        <w:tc>
          <w:tcPr>
            <w:tcW w:w="919" w:type="dxa"/>
          </w:tcPr>
          <w:p w:rsidR="007B63AC" w:rsidRPr="006564BF" w:rsidRDefault="007B63AC" w:rsidP="00A17FC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63AC" w:rsidRPr="00B060F9" w:rsidRDefault="007B63AC" w:rsidP="009D5ECF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</w:t>
            </w:r>
            <w:r w:rsidRPr="00A07A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полугодие</w:t>
            </w:r>
            <w:r w:rsidRPr="00B060F9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24609" w:rsidRPr="00F75DCF" w:rsidRDefault="00D24609" w:rsidP="009D5EC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D24609" w:rsidRPr="00F75DCF" w:rsidSect="009F120C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D2" w:rsidRDefault="000241D2" w:rsidP="009F120C">
      <w:pPr>
        <w:spacing w:after="0" w:line="240" w:lineRule="auto"/>
      </w:pPr>
      <w:r>
        <w:separator/>
      </w:r>
    </w:p>
  </w:endnote>
  <w:endnote w:type="continuationSeparator" w:id="0">
    <w:p w:rsidR="000241D2" w:rsidRDefault="000241D2" w:rsidP="009F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D2" w:rsidRDefault="000241D2" w:rsidP="009F120C">
      <w:pPr>
        <w:spacing w:after="0" w:line="240" w:lineRule="auto"/>
      </w:pPr>
      <w:r>
        <w:separator/>
      </w:r>
    </w:p>
  </w:footnote>
  <w:footnote w:type="continuationSeparator" w:id="0">
    <w:p w:rsidR="000241D2" w:rsidRDefault="000241D2" w:rsidP="009F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3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7CAC" w:rsidRPr="009F120C" w:rsidRDefault="00D37CA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A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1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7CAC" w:rsidRDefault="00D37C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FF"/>
    <w:multiLevelType w:val="hybridMultilevel"/>
    <w:tmpl w:val="3086FA50"/>
    <w:lvl w:ilvl="0" w:tplc="778C9B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01893"/>
    <w:rsid w:val="00002426"/>
    <w:rsid w:val="00006CD3"/>
    <w:rsid w:val="000128DE"/>
    <w:rsid w:val="00012A51"/>
    <w:rsid w:val="00012EBA"/>
    <w:rsid w:val="000135A0"/>
    <w:rsid w:val="00014491"/>
    <w:rsid w:val="000163C6"/>
    <w:rsid w:val="000241D2"/>
    <w:rsid w:val="00024D6C"/>
    <w:rsid w:val="00042865"/>
    <w:rsid w:val="000438F7"/>
    <w:rsid w:val="0004698F"/>
    <w:rsid w:val="0005227D"/>
    <w:rsid w:val="00053C00"/>
    <w:rsid w:val="00061A23"/>
    <w:rsid w:val="00063048"/>
    <w:rsid w:val="000731AC"/>
    <w:rsid w:val="00073B0E"/>
    <w:rsid w:val="00074FB6"/>
    <w:rsid w:val="000760C7"/>
    <w:rsid w:val="00084A1A"/>
    <w:rsid w:val="00085969"/>
    <w:rsid w:val="00086D61"/>
    <w:rsid w:val="00087366"/>
    <w:rsid w:val="00090F09"/>
    <w:rsid w:val="0009101C"/>
    <w:rsid w:val="00094796"/>
    <w:rsid w:val="00096037"/>
    <w:rsid w:val="000A431E"/>
    <w:rsid w:val="000B290E"/>
    <w:rsid w:val="000B2D28"/>
    <w:rsid w:val="000B3277"/>
    <w:rsid w:val="000B4F57"/>
    <w:rsid w:val="000B672E"/>
    <w:rsid w:val="000B7ED2"/>
    <w:rsid w:val="000C1DD6"/>
    <w:rsid w:val="000C3E7D"/>
    <w:rsid w:val="000C49E2"/>
    <w:rsid w:val="000D339F"/>
    <w:rsid w:val="000E2923"/>
    <w:rsid w:val="000E7CF8"/>
    <w:rsid w:val="001004E4"/>
    <w:rsid w:val="00102033"/>
    <w:rsid w:val="001076DB"/>
    <w:rsid w:val="00112059"/>
    <w:rsid w:val="00116A02"/>
    <w:rsid w:val="00121306"/>
    <w:rsid w:val="00122A69"/>
    <w:rsid w:val="00130224"/>
    <w:rsid w:val="00130442"/>
    <w:rsid w:val="0013052D"/>
    <w:rsid w:val="00130D67"/>
    <w:rsid w:val="001329B5"/>
    <w:rsid w:val="00132FE1"/>
    <w:rsid w:val="00134517"/>
    <w:rsid w:val="001539A3"/>
    <w:rsid w:val="0015638C"/>
    <w:rsid w:val="00157E03"/>
    <w:rsid w:val="001660F3"/>
    <w:rsid w:val="00170AB1"/>
    <w:rsid w:val="001770C1"/>
    <w:rsid w:val="00180765"/>
    <w:rsid w:val="00184486"/>
    <w:rsid w:val="00185DDE"/>
    <w:rsid w:val="00186360"/>
    <w:rsid w:val="00192980"/>
    <w:rsid w:val="0019680F"/>
    <w:rsid w:val="001A74A7"/>
    <w:rsid w:val="001B06BA"/>
    <w:rsid w:val="001B1977"/>
    <w:rsid w:val="001B283C"/>
    <w:rsid w:val="001B5941"/>
    <w:rsid w:val="001D2EA4"/>
    <w:rsid w:val="001D2ED7"/>
    <w:rsid w:val="001D4E01"/>
    <w:rsid w:val="001D5354"/>
    <w:rsid w:val="001E6487"/>
    <w:rsid w:val="001F04DA"/>
    <w:rsid w:val="001F253A"/>
    <w:rsid w:val="0020285E"/>
    <w:rsid w:val="00204E9B"/>
    <w:rsid w:val="00206276"/>
    <w:rsid w:val="00212975"/>
    <w:rsid w:val="00216336"/>
    <w:rsid w:val="0022269B"/>
    <w:rsid w:val="002270C6"/>
    <w:rsid w:val="002347A1"/>
    <w:rsid w:val="00235454"/>
    <w:rsid w:val="00237AE8"/>
    <w:rsid w:val="00240563"/>
    <w:rsid w:val="00241EDE"/>
    <w:rsid w:val="00244BDE"/>
    <w:rsid w:val="00246C59"/>
    <w:rsid w:val="00254F20"/>
    <w:rsid w:val="002561B1"/>
    <w:rsid w:val="0026395B"/>
    <w:rsid w:val="00263EBE"/>
    <w:rsid w:val="002652EC"/>
    <w:rsid w:val="00270BF6"/>
    <w:rsid w:val="002717B7"/>
    <w:rsid w:val="0027265A"/>
    <w:rsid w:val="0027374D"/>
    <w:rsid w:val="0027409E"/>
    <w:rsid w:val="00274C50"/>
    <w:rsid w:val="00275D0A"/>
    <w:rsid w:val="0027707D"/>
    <w:rsid w:val="00277D43"/>
    <w:rsid w:val="00280943"/>
    <w:rsid w:val="00281BCD"/>
    <w:rsid w:val="00284506"/>
    <w:rsid w:val="00287858"/>
    <w:rsid w:val="0029602F"/>
    <w:rsid w:val="002A2257"/>
    <w:rsid w:val="002A34A1"/>
    <w:rsid w:val="002A5596"/>
    <w:rsid w:val="002A5A9A"/>
    <w:rsid w:val="002A5CC7"/>
    <w:rsid w:val="002A63E8"/>
    <w:rsid w:val="002A64FC"/>
    <w:rsid w:val="002B078F"/>
    <w:rsid w:val="002C244A"/>
    <w:rsid w:val="002D0807"/>
    <w:rsid w:val="002D0C9C"/>
    <w:rsid w:val="002D1FC6"/>
    <w:rsid w:val="002D5C3D"/>
    <w:rsid w:val="002E2169"/>
    <w:rsid w:val="002E2920"/>
    <w:rsid w:val="002E377E"/>
    <w:rsid w:val="002E6273"/>
    <w:rsid w:val="002E64EE"/>
    <w:rsid w:val="002F23C1"/>
    <w:rsid w:val="002F5457"/>
    <w:rsid w:val="00301208"/>
    <w:rsid w:val="003114DE"/>
    <w:rsid w:val="00312D95"/>
    <w:rsid w:val="00314954"/>
    <w:rsid w:val="003230C6"/>
    <w:rsid w:val="0032617C"/>
    <w:rsid w:val="0033489A"/>
    <w:rsid w:val="0034007F"/>
    <w:rsid w:val="00340364"/>
    <w:rsid w:val="003432CC"/>
    <w:rsid w:val="00344B30"/>
    <w:rsid w:val="003463E1"/>
    <w:rsid w:val="00355EE2"/>
    <w:rsid w:val="00357988"/>
    <w:rsid w:val="0036086A"/>
    <w:rsid w:val="00360DBD"/>
    <w:rsid w:val="00361E6D"/>
    <w:rsid w:val="0036412E"/>
    <w:rsid w:val="0037088B"/>
    <w:rsid w:val="003717F0"/>
    <w:rsid w:val="003723EB"/>
    <w:rsid w:val="00372EF5"/>
    <w:rsid w:val="003762C6"/>
    <w:rsid w:val="003816C6"/>
    <w:rsid w:val="00381A2C"/>
    <w:rsid w:val="00383768"/>
    <w:rsid w:val="00384CEE"/>
    <w:rsid w:val="003872F1"/>
    <w:rsid w:val="003904DC"/>
    <w:rsid w:val="0039638E"/>
    <w:rsid w:val="00397297"/>
    <w:rsid w:val="003A0167"/>
    <w:rsid w:val="003A2FF0"/>
    <w:rsid w:val="003B26A2"/>
    <w:rsid w:val="003B57DE"/>
    <w:rsid w:val="003C43A1"/>
    <w:rsid w:val="003C466F"/>
    <w:rsid w:val="003C6BB8"/>
    <w:rsid w:val="003C7850"/>
    <w:rsid w:val="003D01D5"/>
    <w:rsid w:val="003E0D86"/>
    <w:rsid w:val="003F0296"/>
    <w:rsid w:val="003F10BD"/>
    <w:rsid w:val="003F1297"/>
    <w:rsid w:val="0040000C"/>
    <w:rsid w:val="00405685"/>
    <w:rsid w:val="00405B91"/>
    <w:rsid w:val="00412ACA"/>
    <w:rsid w:val="0041674F"/>
    <w:rsid w:val="00416951"/>
    <w:rsid w:val="00420C18"/>
    <w:rsid w:val="00420D04"/>
    <w:rsid w:val="004216EA"/>
    <w:rsid w:val="00425A37"/>
    <w:rsid w:val="0043559A"/>
    <w:rsid w:val="0044093A"/>
    <w:rsid w:val="0044582A"/>
    <w:rsid w:val="00455AED"/>
    <w:rsid w:val="00455C7E"/>
    <w:rsid w:val="00457785"/>
    <w:rsid w:val="00457D45"/>
    <w:rsid w:val="00460491"/>
    <w:rsid w:val="00461F51"/>
    <w:rsid w:val="00462877"/>
    <w:rsid w:val="00464330"/>
    <w:rsid w:val="004676C8"/>
    <w:rsid w:val="00467A58"/>
    <w:rsid w:val="00470325"/>
    <w:rsid w:val="00471995"/>
    <w:rsid w:val="00471DC6"/>
    <w:rsid w:val="00472923"/>
    <w:rsid w:val="0047677D"/>
    <w:rsid w:val="0047717E"/>
    <w:rsid w:val="00480AC5"/>
    <w:rsid w:val="0048196D"/>
    <w:rsid w:val="00486EEE"/>
    <w:rsid w:val="00493760"/>
    <w:rsid w:val="004966C6"/>
    <w:rsid w:val="004A07D1"/>
    <w:rsid w:val="004A18D7"/>
    <w:rsid w:val="004A5A31"/>
    <w:rsid w:val="004B6CDE"/>
    <w:rsid w:val="004C36F1"/>
    <w:rsid w:val="004C3F21"/>
    <w:rsid w:val="004C3F73"/>
    <w:rsid w:val="004C567C"/>
    <w:rsid w:val="004C63C5"/>
    <w:rsid w:val="004D046A"/>
    <w:rsid w:val="004E2167"/>
    <w:rsid w:val="004E6924"/>
    <w:rsid w:val="004F02D6"/>
    <w:rsid w:val="004F2041"/>
    <w:rsid w:val="004F5FC6"/>
    <w:rsid w:val="004F6697"/>
    <w:rsid w:val="004F66B6"/>
    <w:rsid w:val="00511EA9"/>
    <w:rsid w:val="00513ABD"/>
    <w:rsid w:val="00527484"/>
    <w:rsid w:val="00532AC0"/>
    <w:rsid w:val="00532BED"/>
    <w:rsid w:val="00533DEB"/>
    <w:rsid w:val="00533FC1"/>
    <w:rsid w:val="005350B7"/>
    <w:rsid w:val="0053758C"/>
    <w:rsid w:val="00541458"/>
    <w:rsid w:val="00542A51"/>
    <w:rsid w:val="005437F1"/>
    <w:rsid w:val="00551F77"/>
    <w:rsid w:val="00554F37"/>
    <w:rsid w:val="0055658A"/>
    <w:rsid w:val="00556F10"/>
    <w:rsid w:val="00565951"/>
    <w:rsid w:val="00565C93"/>
    <w:rsid w:val="005677FD"/>
    <w:rsid w:val="00570BCB"/>
    <w:rsid w:val="00580228"/>
    <w:rsid w:val="00582C1E"/>
    <w:rsid w:val="0059572B"/>
    <w:rsid w:val="005A41A6"/>
    <w:rsid w:val="005B3385"/>
    <w:rsid w:val="005B52BD"/>
    <w:rsid w:val="005C1404"/>
    <w:rsid w:val="005C3CDB"/>
    <w:rsid w:val="005C620F"/>
    <w:rsid w:val="005D1B71"/>
    <w:rsid w:val="005D202E"/>
    <w:rsid w:val="005D4A01"/>
    <w:rsid w:val="005D6165"/>
    <w:rsid w:val="005D75BF"/>
    <w:rsid w:val="005D7ECA"/>
    <w:rsid w:val="005E3EC9"/>
    <w:rsid w:val="005E5FDE"/>
    <w:rsid w:val="005E7379"/>
    <w:rsid w:val="005F6C86"/>
    <w:rsid w:val="005F6E06"/>
    <w:rsid w:val="00602782"/>
    <w:rsid w:val="006049FF"/>
    <w:rsid w:val="0060608E"/>
    <w:rsid w:val="00613BB5"/>
    <w:rsid w:val="0061596D"/>
    <w:rsid w:val="006209BD"/>
    <w:rsid w:val="006223FC"/>
    <w:rsid w:val="006241C8"/>
    <w:rsid w:val="00625034"/>
    <w:rsid w:val="00630AC9"/>
    <w:rsid w:val="00633354"/>
    <w:rsid w:val="00636CC4"/>
    <w:rsid w:val="00637C30"/>
    <w:rsid w:val="00641778"/>
    <w:rsid w:val="00642A7D"/>
    <w:rsid w:val="006450CE"/>
    <w:rsid w:val="006516F2"/>
    <w:rsid w:val="00652661"/>
    <w:rsid w:val="006548DD"/>
    <w:rsid w:val="0065543A"/>
    <w:rsid w:val="006560F6"/>
    <w:rsid w:val="00661035"/>
    <w:rsid w:val="006630AF"/>
    <w:rsid w:val="0066490B"/>
    <w:rsid w:val="006671FF"/>
    <w:rsid w:val="006676CF"/>
    <w:rsid w:val="00674288"/>
    <w:rsid w:val="006817E8"/>
    <w:rsid w:val="00695E4F"/>
    <w:rsid w:val="006966A1"/>
    <w:rsid w:val="006A0563"/>
    <w:rsid w:val="006A4A47"/>
    <w:rsid w:val="006A50CB"/>
    <w:rsid w:val="006A56A5"/>
    <w:rsid w:val="006A56D0"/>
    <w:rsid w:val="006A7AA3"/>
    <w:rsid w:val="006B4178"/>
    <w:rsid w:val="006B533B"/>
    <w:rsid w:val="006C4247"/>
    <w:rsid w:val="006C4963"/>
    <w:rsid w:val="006C6B5B"/>
    <w:rsid w:val="006D181D"/>
    <w:rsid w:val="006D25DE"/>
    <w:rsid w:val="006D3BB9"/>
    <w:rsid w:val="006E5608"/>
    <w:rsid w:val="006F133C"/>
    <w:rsid w:val="006F333E"/>
    <w:rsid w:val="006F374A"/>
    <w:rsid w:val="006F5F5D"/>
    <w:rsid w:val="00700590"/>
    <w:rsid w:val="00701339"/>
    <w:rsid w:val="00701C5D"/>
    <w:rsid w:val="007029DF"/>
    <w:rsid w:val="007030BE"/>
    <w:rsid w:val="0070691D"/>
    <w:rsid w:val="00721A5C"/>
    <w:rsid w:val="00724A4F"/>
    <w:rsid w:val="00727119"/>
    <w:rsid w:val="007308C1"/>
    <w:rsid w:val="00733D2E"/>
    <w:rsid w:val="00734E6C"/>
    <w:rsid w:val="00736F0D"/>
    <w:rsid w:val="00740A83"/>
    <w:rsid w:val="0074122F"/>
    <w:rsid w:val="00741507"/>
    <w:rsid w:val="0074428F"/>
    <w:rsid w:val="00744B3B"/>
    <w:rsid w:val="007456C5"/>
    <w:rsid w:val="007475B0"/>
    <w:rsid w:val="007536DB"/>
    <w:rsid w:val="00753C20"/>
    <w:rsid w:val="00754A68"/>
    <w:rsid w:val="007654C1"/>
    <w:rsid w:val="00765E58"/>
    <w:rsid w:val="00767907"/>
    <w:rsid w:val="00773386"/>
    <w:rsid w:val="00773E45"/>
    <w:rsid w:val="00773FBC"/>
    <w:rsid w:val="007748BB"/>
    <w:rsid w:val="00775FAD"/>
    <w:rsid w:val="00777360"/>
    <w:rsid w:val="00780CFE"/>
    <w:rsid w:val="0079087C"/>
    <w:rsid w:val="00793F63"/>
    <w:rsid w:val="0079596C"/>
    <w:rsid w:val="007964A5"/>
    <w:rsid w:val="00797FBC"/>
    <w:rsid w:val="007A1A91"/>
    <w:rsid w:val="007A46BA"/>
    <w:rsid w:val="007A52E4"/>
    <w:rsid w:val="007B0932"/>
    <w:rsid w:val="007B43F0"/>
    <w:rsid w:val="007B6246"/>
    <w:rsid w:val="007B6357"/>
    <w:rsid w:val="007B63AC"/>
    <w:rsid w:val="007B7C6F"/>
    <w:rsid w:val="007C00B2"/>
    <w:rsid w:val="007C4FF3"/>
    <w:rsid w:val="007D0755"/>
    <w:rsid w:val="007D07C2"/>
    <w:rsid w:val="007D10FF"/>
    <w:rsid w:val="007D29F6"/>
    <w:rsid w:val="007D38FA"/>
    <w:rsid w:val="007D58BB"/>
    <w:rsid w:val="007D666A"/>
    <w:rsid w:val="007E5063"/>
    <w:rsid w:val="007E53BC"/>
    <w:rsid w:val="007F1312"/>
    <w:rsid w:val="007F1657"/>
    <w:rsid w:val="007F3471"/>
    <w:rsid w:val="008020D1"/>
    <w:rsid w:val="008049A4"/>
    <w:rsid w:val="00806332"/>
    <w:rsid w:val="00806C27"/>
    <w:rsid w:val="00807C1C"/>
    <w:rsid w:val="008147EE"/>
    <w:rsid w:val="00815DEE"/>
    <w:rsid w:val="00817977"/>
    <w:rsid w:val="00832B20"/>
    <w:rsid w:val="008373BA"/>
    <w:rsid w:val="0084497E"/>
    <w:rsid w:val="008452E1"/>
    <w:rsid w:val="00850E3E"/>
    <w:rsid w:val="00854379"/>
    <w:rsid w:val="0085767B"/>
    <w:rsid w:val="0085797A"/>
    <w:rsid w:val="00857AC8"/>
    <w:rsid w:val="00857D39"/>
    <w:rsid w:val="00862F4B"/>
    <w:rsid w:val="00873D80"/>
    <w:rsid w:val="00884492"/>
    <w:rsid w:val="00886513"/>
    <w:rsid w:val="00887230"/>
    <w:rsid w:val="008877E9"/>
    <w:rsid w:val="00887BC7"/>
    <w:rsid w:val="00891755"/>
    <w:rsid w:val="0089455C"/>
    <w:rsid w:val="008A1050"/>
    <w:rsid w:val="008A37EC"/>
    <w:rsid w:val="008A4B11"/>
    <w:rsid w:val="008A4FB3"/>
    <w:rsid w:val="008A6913"/>
    <w:rsid w:val="008C3318"/>
    <w:rsid w:val="008C59C2"/>
    <w:rsid w:val="008C79AF"/>
    <w:rsid w:val="008D122A"/>
    <w:rsid w:val="008D1D36"/>
    <w:rsid w:val="008D3410"/>
    <w:rsid w:val="008D40B2"/>
    <w:rsid w:val="008D460F"/>
    <w:rsid w:val="008E2EC2"/>
    <w:rsid w:val="008E5098"/>
    <w:rsid w:val="008E593E"/>
    <w:rsid w:val="008E6E2E"/>
    <w:rsid w:val="008F036D"/>
    <w:rsid w:val="008F4687"/>
    <w:rsid w:val="008F5500"/>
    <w:rsid w:val="008F7DCC"/>
    <w:rsid w:val="00902A34"/>
    <w:rsid w:val="00916C24"/>
    <w:rsid w:val="009171AD"/>
    <w:rsid w:val="00921548"/>
    <w:rsid w:val="0092320B"/>
    <w:rsid w:val="009308B3"/>
    <w:rsid w:val="009345D1"/>
    <w:rsid w:val="00935415"/>
    <w:rsid w:val="0093647E"/>
    <w:rsid w:val="0093650E"/>
    <w:rsid w:val="00937D8B"/>
    <w:rsid w:val="009413F9"/>
    <w:rsid w:val="0094197B"/>
    <w:rsid w:val="0095515C"/>
    <w:rsid w:val="0097149C"/>
    <w:rsid w:val="00974141"/>
    <w:rsid w:val="00974786"/>
    <w:rsid w:val="00974871"/>
    <w:rsid w:val="009753EB"/>
    <w:rsid w:val="00976EAD"/>
    <w:rsid w:val="009775A7"/>
    <w:rsid w:val="009804A2"/>
    <w:rsid w:val="00980A43"/>
    <w:rsid w:val="00981AAF"/>
    <w:rsid w:val="00982DC5"/>
    <w:rsid w:val="00983452"/>
    <w:rsid w:val="00984365"/>
    <w:rsid w:val="00987388"/>
    <w:rsid w:val="00991401"/>
    <w:rsid w:val="00996CF1"/>
    <w:rsid w:val="009A078F"/>
    <w:rsid w:val="009A566F"/>
    <w:rsid w:val="009B2046"/>
    <w:rsid w:val="009B2645"/>
    <w:rsid w:val="009C0433"/>
    <w:rsid w:val="009C493E"/>
    <w:rsid w:val="009C529D"/>
    <w:rsid w:val="009D37E6"/>
    <w:rsid w:val="009D450D"/>
    <w:rsid w:val="009D5ECF"/>
    <w:rsid w:val="009D76BF"/>
    <w:rsid w:val="009E0F01"/>
    <w:rsid w:val="009E1295"/>
    <w:rsid w:val="009E4C9D"/>
    <w:rsid w:val="009E6E10"/>
    <w:rsid w:val="009E7593"/>
    <w:rsid w:val="009F0093"/>
    <w:rsid w:val="009F120C"/>
    <w:rsid w:val="009F1B47"/>
    <w:rsid w:val="00A00347"/>
    <w:rsid w:val="00A03937"/>
    <w:rsid w:val="00A12080"/>
    <w:rsid w:val="00A17ECA"/>
    <w:rsid w:val="00A17FCF"/>
    <w:rsid w:val="00A20719"/>
    <w:rsid w:val="00A220F6"/>
    <w:rsid w:val="00A32646"/>
    <w:rsid w:val="00A42454"/>
    <w:rsid w:val="00A436FB"/>
    <w:rsid w:val="00A47F22"/>
    <w:rsid w:val="00A5093E"/>
    <w:rsid w:val="00A5212A"/>
    <w:rsid w:val="00A53660"/>
    <w:rsid w:val="00A53734"/>
    <w:rsid w:val="00A55BA7"/>
    <w:rsid w:val="00A56742"/>
    <w:rsid w:val="00A60C1D"/>
    <w:rsid w:val="00A63F68"/>
    <w:rsid w:val="00A6772C"/>
    <w:rsid w:val="00A73234"/>
    <w:rsid w:val="00A84BCC"/>
    <w:rsid w:val="00A86899"/>
    <w:rsid w:val="00A90757"/>
    <w:rsid w:val="00AA0294"/>
    <w:rsid w:val="00AA1A8C"/>
    <w:rsid w:val="00AA2223"/>
    <w:rsid w:val="00AB2606"/>
    <w:rsid w:val="00AB36FC"/>
    <w:rsid w:val="00AB656E"/>
    <w:rsid w:val="00AC196E"/>
    <w:rsid w:val="00AC2C5B"/>
    <w:rsid w:val="00AC3D59"/>
    <w:rsid w:val="00AC4E1D"/>
    <w:rsid w:val="00AD3C1D"/>
    <w:rsid w:val="00AD5812"/>
    <w:rsid w:val="00AE1553"/>
    <w:rsid w:val="00AE2D25"/>
    <w:rsid w:val="00AE3CC7"/>
    <w:rsid w:val="00AE481D"/>
    <w:rsid w:val="00AE557D"/>
    <w:rsid w:val="00AE6E9E"/>
    <w:rsid w:val="00AE78D0"/>
    <w:rsid w:val="00B00C16"/>
    <w:rsid w:val="00B06BD7"/>
    <w:rsid w:val="00B1041F"/>
    <w:rsid w:val="00B14572"/>
    <w:rsid w:val="00B14849"/>
    <w:rsid w:val="00B20BA9"/>
    <w:rsid w:val="00B21B02"/>
    <w:rsid w:val="00B2613D"/>
    <w:rsid w:val="00B27813"/>
    <w:rsid w:val="00B347AB"/>
    <w:rsid w:val="00B35CF8"/>
    <w:rsid w:val="00B36499"/>
    <w:rsid w:val="00B36ED5"/>
    <w:rsid w:val="00B524D2"/>
    <w:rsid w:val="00B53EBC"/>
    <w:rsid w:val="00B64FEE"/>
    <w:rsid w:val="00B65663"/>
    <w:rsid w:val="00B72ACB"/>
    <w:rsid w:val="00B77151"/>
    <w:rsid w:val="00B877AF"/>
    <w:rsid w:val="00B957CE"/>
    <w:rsid w:val="00BA2D96"/>
    <w:rsid w:val="00BA602E"/>
    <w:rsid w:val="00BB4397"/>
    <w:rsid w:val="00BB58C0"/>
    <w:rsid w:val="00BD2ED2"/>
    <w:rsid w:val="00BD37A9"/>
    <w:rsid w:val="00BD702A"/>
    <w:rsid w:val="00BE6106"/>
    <w:rsid w:val="00BF052D"/>
    <w:rsid w:val="00BF06C2"/>
    <w:rsid w:val="00C01A52"/>
    <w:rsid w:val="00C07DD0"/>
    <w:rsid w:val="00C10D3A"/>
    <w:rsid w:val="00C10E64"/>
    <w:rsid w:val="00C11859"/>
    <w:rsid w:val="00C11E2E"/>
    <w:rsid w:val="00C1561E"/>
    <w:rsid w:val="00C22AFA"/>
    <w:rsid w:val="00C27386"/>
    <w:rsid w:val="00C301AF"/>
    <w:rsid w:val="00C30AC9"/>
    <w:rsid w:val="00C30BF8"/>
    <w:rsid w:val="00C33BC6"/>
    <w:rsid w:val="00C357C1"/>
    <w:rsid w:val="00C36193"/>
    <w:rsid w:val="00C44E60"/>
    <w:rsid w:val="00C45E4D"/>
    <w:rsid w:val="00C4666C"/>
    <w:rsid w:val="00C52690"/>
    <w:rsid w:val="00C568B4"/>
    <w:rsid w:val="00C57695"/>
    <w:rsid w:val="00C62A92"/>
    <w:rsid w:val="00C64A2E"/>
    <w:rsid w:val="00C65D12"/>
    <w:rsid w:val="00C66521"/>
    <w:rsid w:val="00C7571B"/>
    <w:rsid w:val="00C77958"/>
    <w:rsid w:val="00C83584"/>
    <w:rsid w:val="00C96205"/>
    <w:rsid w:val="00C97301"/>
    <w:rsid w:val="00CA1F1F"/>
    <w:rsid w:val="00CA49D3"/>
    <w:rsid w:val="00CA63FA"/>
    <w:rsid w:val="00CB21FF"/>
    <w:rsid w:val="00CB3D55"/>
    <w:rsid w:val="00CC1204"/>
    <w:rsid w:val="00CC5DA5"/>
    <w:rsid w:val="00CD57A9"/>
    <w:rsid w:val="00CE3334"/>
    <w:rsid w:val="00CE6327"/>
    <w:rsid w:val="00CF22FE"/>
    <w:rsid w:val="00CF397A"/>
    <w:rsid w:val="00CF46B6"/>
    <w:rsid w:val="00CF795E"/>
    <w:rsid w:val="00CF7BB2"/>
    <w:rsid w:val="00D21443"/>
    <w:rsid w:val="00D23549"/>
    <w:rsid w:val="00D24609"/>
    <w:rsid w:val="00D24F37"/>
    <w:rsid w:val="00D24F48"/>
    <w:rsid w:val="00D26526"/>
    <w:rsid w:val="00D268A6"/>
    <w:rsid w:val="00D272F7"/>
    <w:rsid w:val="00D3376C"/>
    <w:rsid w:val="00D34114"/>
    <w:rsid w:val="00D37CAC"/>
    <w:rsid w:val="00D40008"/>
    <w:rsid w:val="00D4031D"/>
    <w:rsid w:val="00D42D13"/>
    <w:rsid w:val="00D42F69"/>
    <w:rsid w:val="00D4689B"/>
    <w:rsid w:val="00D46910"/>
    <w:rsid w:val="00D46962"/>
    <w:rsid w:val="00D4783D"/>
    <w:rsid w:val="00D62591"/>
    <w:rsid w:val="00D63E87"/>
    <w:rsid w:val="00D64ABB"/>
    <w:rsid w:val="00D66075"/>
    <w:rsid w:val="00D71B1B"/>
    <w:rsid w:val="00D753D0"/>
    <w:rsid w:val="00D8131C"/>
    <w:rsid w:val="00D83ADC"/>
    <w:rsid w:val="00D86926"/>
    <w:rsid w:val="00D92306"/>
    <w:rsid w:val="00D95BDC"/>
    <w:rsid w:val="00D96C4C"/>
    <w:rsid w:val="00DA198D"/>
    <w:rsid w:val="00DA3555"/>
    <w:rsid w:val="00DA3895"/>
    <w:rsid w:val="00DA466A"/>
    <w:rsid w:val="00DA49B9"/>
    <w:rsid w:val="00DB206C"/>
    <w:rsid w:val="00DB3713"/>
    <w:rsid w:val="00DB6AD2"/>
    <w:rsid w:val="00DB71A4"/>
    <w:rsid w:val="00DC0751"/>
    <w:rsid w:val="00DC2035"/>
    <w:rsid w:val="00DD4A70"/>
    <w:rsid w:val="00DE1879"/>
    <w:rsid w:val="00DE1B9E"/>
    <w:rsid w:val="00DE21BE"/>
    <w:rsid w:val="00DE5FF0"/>
    <w:rsid w:val="00DE6455"/>
    <w:rsid w:val="00DE73B0"/>
    <w:rsid w:val="00DF0214"/>
    <w:rsid w:val="00DF1CAD"/>
    <w:rsid w:val="00DF7802"/>
    <w:rsid w:val="00E06E45"/>
    <w:rsid w:val="00E14A3F"/>
    <w:rsid w:val="00E14C38"/>
    <w:rsid w:val="00E171BE"/>
    <w:rsid w:val="00E25F20"/>
    <w:rsid w:val="00E26A6A"/>
    <w:rsid w:val="00E30643"/>
    <w:rsid w:val="00E335EB"/>
    <w:rsid w:val="00E37E75"/>
    <w:rsid w:val="00E56584"/>
    <w:rsid w:val="00E566C5"/>
    <w:rsid w:val="00E56961"/>
    <w:rsid w:val="00E57777"/>
    <w:rsid w:val="00E60551"/>
    <w:rsid w:val="00E618DF"/>
    <w:rsid w:val="00E663AF"/>
    <w:rsid w:val="00E67784"/>
    <w:rsid w:val="00E7443E"/>
    <w:rsid w:val="00E76543"/>
    <w:rsid w:val="00E76AE4"/>
    <w:rsid w:val="00E85684"/>
    <w:rsid w:val="00E8706B"/>
    <w:rsid w:val="00E87973"/>
    <w:rsid w:val="00E91415"/>
    <w:rsid w:val="00E95350"/>
    <w:rsid w:val="00EA2792"/>
    <w:rsid w:val="00EA5464"/>
    <w:rsid w:val="00EC034A"/>
    <w:rsid w:val="00EC1006"/>
    <w:rsid w:val="00ED25F9"/>
    <w:rsid w:val="00ED3C99"/>
    <w:rsid w:val="00EE26CC"/>
    <w:rsid w:val="00EF161F"/>
    <w:rsid w:val="00EF304A"/>
    <w:rsid w:val="00EF3673"/>
    <w:rsid w:val="00EF6A3B"/>
    <w:rsid w:val="00EF6F18"/>
    <w:rsid w:val="00F02F96"/>
    <w:rsid w:val="00F03C64"/>
    <w:rsid w:val="00F10C63"/>
    <w:rsid w:val="00F12129"/>
    <w:rsid w:val="00F15DBC"/>
    <w:rsid w:val="00F160E3"/>
    <w:rsid w:val="00F22174"/>
    <w:rsid w:val="00F3368E"/>
    <w:rsid w:val="00F42F4B"/>
    <w:rsid w:val="00F44605"/>
    <w:rsid w:val="00F46EAE"/>
    <w:rsid w:val="00F530FB"/>
    <w:rsid w:val="00F5628B"/>
    <w:rsid w:val="00F57A1A"/>
    <w:rsid w:val="00F61FCE"/>
    <w:rsid w:val="00F66D88"/>
    <w:rsid w:val="00F67090"/>
    <w:rsid w:val="00F75DCF"/>
    <w:rsid w:val="00F81D83"/>
    <w:rsid w:val="00F84328"/>
    <w:rsid w:val="00F97371"/>
    <w:rsid w:val="00FA17A8"/>
    <w:rsid w:val="00FA2408"/>
    <w:rsid w:val="00FA2F24"/>
    <w:rsid w:val="00FA35AE"/>
    <w:rsid w:val="00FA498E"/>
    <w:rsid w:val="00FB5830"/>
    <w:rsid w:val="00FC7277"/>
    <w:rsid w:val="00FD1F0E"/>
    <w:rsid w:val="00FD2007"/>
    <w:rsid w:val="00FD2573"/>
    <w:rsid w:val="00FD583D"/>
    <w:rsid w:val="00FD5C95"/>
    <w:rsid w:val="00FD718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ConsPlusCell">
    <w:name w:val="ConsPlusCell"/>
    <w:link w:val="ConsPlusCell0"/>
    <w:qFormat/>
    <w:rsid w:val="009804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Indent 2"/>
    <w:basedOn w:val="a"/>
    <w:link w:val="20"/>
    <w:rsid w:val="009804A2"/>
    <w:pPr>
      <w:spacing w:after="120" w:line="480" w:lineRule="auto"/>
      <w:ind w:left="283" w:right="-108"/>
    </w:pPr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9804A2"/>
    <w:rPr>
      <w:rFonts w:ascii="Times New Roman" w:eastAsia="Times New Roman" w:hAnsi="Times New Roman" w:cs="Times New Roman"/>
      <w:noProof/>
      <w:sz w:val="24"/>
      <w:szCs w:val="24"/>
      <w:lang w:val="x-none" w:eastAsia="ar-SA"/>
    </w:rPr>
  </w:style>
  <w:style w:type="character" w:customStyle="1" w:styleId="FontStyle17">
    <w:name w:val="Font Style17"/>
    <w:uiPriority w:val="99"/>
    <w:rsid w:val="009804A2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B36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.FORMATTEXT"/>
    <w:uiPriority w:val="99"/>
    <w:qFormat/>
    <w:rsid w:val="00513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D8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D81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D813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16A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Îáû÷íûé"/>
    <w:rsid w:val="0011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E1B9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96037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ar-SA"/>
    </w:rPr>
  </w:style>
  <w:style w:type="table" w:styleId="a8">
    <w:name w:val="Table Grid"/>
    <w:basedOn w:val="a1"/>
    <w:uiPriority w:val="59"/>
    <w:rsid w:val="008E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AC2C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C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3E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20C"/>
  </w:style>
  <w:style w:type="paragraph" w:styleId="ac">
    <w:name w:val="footer"/>
    <w:basedOn w:val="a"/>
    <w:link w:val="ad"/>
    <w:uiPriority w:val="99"/>
    <w:unhideWhenUsed/>
    <w:rsid w:val="009F1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20C"/>
  </w:style>
  <w:style w:type="paragraph" w:styleId="ae">
    <w:name w:val="No Spacing"/>
    <w:uiPriority w:val="1"/>
    <w:qFormat/>
    <w:rsid w:val="00471995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rsid w:val="001120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CDD1-CF78-4190-AF5C-04DC3080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guest</cp:lastModifiedBy>
  <cp:revision>3</cp:revision>
  <cp:lastPrinted>2020-01-29T12:24:00Z</cp:lastPrinted>
  <dcterms:created xsi:type="dcterms:W3CDTF">2020-01-31T08:15:00Z</dcterms:created>
  <dcterms:modified xsi:type="dcterms:W3CDTF">2020-01-31T08:20:00Z</dcterms:modified>
</cp:coreProperties>
</file>