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Default="009D2351" w:rsidP="00D24609">
      <w:pPr>
        <w:jc w:val="center"/>
        <w:rPr>
          <w:b/>
          <w:sz w:val="24"/>
          <w:szCs w:val="24"/>
        </w:rPr>
      </w:pPr>
      <w:r w:rsidRPr="009D2351">
        <w:rPr>
          <w:b/>
          <w:sz w:val="24"/>
          <w:szCs w:val="24"/>
        </w:rPr>
        <w:t>Основные нарушения, выявляемые в ходе проверок Центральным управлением</w:t>
      </w:r>
      <w:r w:rsidR="00D24609">
        <w:rPr>
          <w:b/>
          <w:sz w:val="24"/>
          <w:szCs w:val="24"/>
        </w:rPr>
        <w:t xml:space="preserve"> </w:t>
      </w:r>
    </w:p>
    <w:p w:rsidR="006E5608" w:rsidRDefault="00D24609" w:rsidP="009D235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Федеральной службы по экологическому, технологическому и атомному надзору</w:t>
      </w:r>
      <w:r w:rsidR="009D2351">
        <w:rPr>
          <w:b/>
          <w:sz w:val="24"/>
          <w:szCs w:val="24"/>
        </w:rPr>
        <w:t xml:space="preserve">, </w:t>
      </w:r>
      <w:r w:rsidR="009D2351" w:rsidRPr="009D2351">
        <w:rPr>
          <w:b/>
          <w:sz w:val="24"/>
          <w:szCs w:val="24"/>
        </w:rPr>
        <w:t>на объектах магистрального трубопроводного транспорта и подземного хранения газа</w:t>
      </w: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412"/>
        <w:gridCol w:w="2782"/>
        <w:gridCol w:w="2170"/>
        <w:gridCol w:w="1314"/>
        <w:gridCol w:w="1557"/>
        <w:gridCol w:w="2017"/>
        <w:gridCol w:w="785"/>
        <w:gridCol w:w="382"/>
        <w:gridCol w:w="1513"/>
      </w:tblGrid>
      <w:tr w:rsidR="005E475D" w:rsidTr="009D2351">
        <w:trPr>
          <w:cantSplit/>
          <w:trHeight w:val="2652"/>
        </w:trPr>
        <w:tc>
          <w:tcPr>
            <w:tcW w:w="681" w:type="dxa"/>
            <w:textDirection w:val="btLr"/>
          </w:tcPr>
          <w:p w:rsidR="00D24609" w:rsidRPr="00797FBC" w:rsidRDefault="00D24609" w:rsidP="00D24609">
            <w:pPr>
              <w:ind w:left="113" w:right="113"/>
              <w:jc w:val="center"/>
              <w:rPr>
                <w:b/>
              </w:rPr>
            </w:pPr>
            <w:r w:rsidRPr="00797FBC">
              <w:rPr>
                <w:b/>
              </w:rPr>
              <w:t>№ п/п</w:t>
            </w:r>
          </w:p>
        </w:tc>
        <w:tc>
          <w:tcPr>
            <w:tcW w:w="2412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Описание нарушений обязательных требований</w:t>
            </w:r>
          </w:p>
        </w:tc>
        <w:tc>
          <w:tcPr>
            <w:tcW w:w="2782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0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314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риска причинения вреда</w:t>
            </w:r>
            <w:r w:rsidR="001076DB" w:rsidRPr="00797FBC">
              <w:rPr>
                <w:b/>
              </w:rPr>
              <w:t xml:space="preserve"> (высокая, средняя, низкая)</w:t>
            </w:r>
          </w:p>
        </w:tc>
        <w:tc>
          <w:tcPr>
            <w:tcW w:w="1557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017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Основные причины нарушений (п. 4.2.1.12 Стандарта)</w:t>
            </w:r>
          </w:p>
        </w:tc>
        <w:tc>
          <w:tcPr>
            <w:tcW w:w="785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Количес</w:t>
            </w:r>
            <w:r w:rsidR="00797FBC" w:rsidRPr="00797FBC">
              <w:rPr>
                <w:b/>
              </w:rPr>
              <w:t>тво выявленных нарушений за отчётный период</w:t>
            </w:r>
          </w:p>
        </w:tc>
        <w:tc>
          <w:tcPr>
            <w:tcW w:w="1895" w:type="dxa"/>
            <w:gridSpan w:val="2"/>
            <w:textDirection w:val="btLr"/>
          </w:tcPr>
          <w:p w:rsidR="00D24609" w:rsidRPr="00797FBC" w:rsidRDefault="00797FBC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 xml:space="preserve">Дата (квартал, год), когда нарушение приняло характер </w:t>
            </w:r>
            <w:proofErr w:type="gramStart"/>
            <w:r w:rsidRPr="00797FBC">
              <w:rPr>
                <w:b/>
              </w:rPr>
              <w:t>частого</w:t>
            </w:r>
            <w:proofErr w:type="gramEnd"/>
            <w:r w:rsidRPr="00797FBC">
              <w:rPr>
                <w:b/>
              </w:rPr>
              <w:t xml:space="preserve"> (для вновь выявленных частых нарушений)</w:t>
            </w:r>
          </w:p>
        </w:tc>
      </w:tr>
      <w:tr w:rsidR="005E475D" w:rsidTr="009D2351">
        <w:trPr>
          <w:trHeight w:val="384"/>
        </w:trPr>
        <w:tc>
          <w:tcPr>
            <w:tcW w:w="681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5" w:type="dxa"/>
            <w:gridSpan w:val="2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F5500" w:rsidTr="00284506">
        <w:trPr>
          <w:trHeight w:val="384"/>
        </w:trPr>
        <w:tc>
          <w:tcPr>
            <w:tcW w:w="15613" w:type="dxa"/>
            <w:gridSpan w:val="10"/>
          </w:tcPr>
          <w:p w:rsidR="008F5500" w:rsidRDefault="008F5500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8F5500" w:rsidTr="00284506">
        <w:trPr>
          <w:trHeight w:val="384"/>
        </w:trPr>
        <w:tc>
          <w:tcPr>
            <w:tcW w:w="15613" w:type="dxa"/>
            <w:gridSpan w:val="10"/>
          </w:tcPr>
          <w:p w:rsidR="008F5500" w:rsidRPr="006D3BB9" w:rsidRDefault="008F5500" w:rsidP="00D24609">
            <w:pPr>
              <w:jc w:val="center"/>
              <w:rPr>
                <w:sz w:val="24"/>
                <w:szCs w:val="24"/>
              </w:rPr>
            </w:pPr>
            <w:r w:rsidRPr="006D3BB9">
              <w:rPr>
                <w:sz w:val="24"/>
                <w:szCs w:val="24"/>
              </w:rPr>
              <w:t xml:space="preserve">Часто встречающиеся нарушения на объектах магистрального трубопроводного транспорта и подземного хранения газа </w:t>
            </w:r>
          </w:p>
        </w:tc>
      </w:tr>
      <w:tr w:rsidR="001770C1" w:rsidTr="009D2351">
        <w:trPr>
          <w:trHeight w:val="444"/>
        </w:trPr>
        <w:tc>
          <w:tcPr>
            <w:tcW w:w="681" w:type="dxa"/>
          </w:tcPr>
          <w:p w:rsidR="006D3BB9" w:rsidRPr="00797FBC" w:rsidRDefault="006D3BB9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6D3BB9" w:rsidRPr="00413123" w:rsidRDefault="008072A7" w:rsidP="008072A7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</w:t>
            </w:r>
            <w:r w:rsidRPr="008072A7">
              <w:rPr>
                <w:spacing w:val="-8"/>
                <w:sz w:val="24"/>
                <w:szCs w:val="24"/>
              </w:rPr>
              <w:t>е проведена выруб</w:t>
            </w:r>
            <w:r>
              <w:rPr>
                <w:spacing w:val="-8"/>
                <w:sz w:val="24"/>
                <w:szCs w:val="24"/>
              </w:rPr>
              <w:t>ка древесно-кустарниковой расти</w:t>
            </w:r>
            <w:r w:rsidRPr="008072A7">
              <w:rPr>
                <w:spacing w:val="-8"/>
                <w:sz w:val="24"/>
                <w:szCs w:val="24"/>
              </w:rPr>
              <w:t>тельности</w:t>
            </w:r>
            <w:r>
              <w:rPr>
                <w:spacing w:val="-8"/>
                <w:sz w:val="24"/>
                <w:szCs w:val="24"/>
              </w:rPr>
              <w:t xml:space="preserve">                          </w:t>
            </w:r>
            <w:r w:rsidRPr="008072A7">
              <w:rPr>
                <w:spacing w:val="-8"/>
                <w:sz w:val="24"/>
                <w:szCs w:val="24"/>
              </w:rPr>
              <w:t xml:space="preserve"> в охранной зоне </w:t>
            </w:r>
            <w:r>
              <w:rPr>
                <w:spacing w:val="-8"/>
                <w:sz w:val="24"/>
                <w:szCs w:val="24"/>
              </w:rPr>
              <w:t xml:space="preserve">магистрального </w:t>
            </w:r>
            <w:r w:rsidRPr="008072A7">
              <w:rPr>
                <w:spacing w:val="-8"/>
                <w:sz w:val="24"/>
                <w:szCs w:val="24"/>
              </w:rPr>
              <w:t xml:space="preserve">газопровода </w:t>
            </w:r>
          </w:p>
        </w:tc>
        <w:tc>
          <w:tcPr>
            <w:tcW w:w="2782" w:type="dxa"/>
          </w:tcPr>
          <w:p w:rsidR="006D3BB9" w:rsidRPr="00413123" w:rsidRDefault="008072A7" w:rsidP="006D3BB9">
            <w:pPr>
              <w:rPr>
                <w:spacing w:val="-8"/>
                <w:sz w:val="24"/>
                <w:szCs w:val="24"/>
              </w:rPr>
            </w:pPr>
            <w:r w:rsidRPr="008072A7">
              <w:rPr>
                <w:spacing w:val="-8"/>
                <w:sz w:val="24"/>
                <w:szCs w:val="24"/>
              </w:rPr>
              <w:t xml:space="preserve">Часть 1, статьи 9 ФЗ №116-ФЗ «О промышленной безопасности опасных производственных объектов»; п. 4.5. «Правила охраны магистральных трубопроводов», утвержденные постановлением Госгортехнадзора от </w:t>
            </w:r>
            <w:r w:rsidRPr="008072A7">
              <w:rPr>
                <w:spacing w:val="-8"/>
                <w:sz w:val="24"/>
                <w:szCs w:val="24"/>
              </w:rPr>
              <w:lastRenderedPageBreak/>
              <w:t>24.04.1992 № 9</w:t>
            </w:r>
          </w:p>
        </w:tc>
        <w:tc>
          <w:tcPr>
            <w:tcW w:w="2170" w:type="dxa"/>
          </w:tcPr>
          <w:p w:rsidR="006D3BB9" w:rsidRPr="008072A7" w:rsidRDefault="0048250E" w:rsidP="00D24609">
            <w:pPr>
              <w:rPr>
                <w:spacing w:val="-8"/>
                <w:sz w:val="24"/>
                <w:szCs w:val="24"/>
              </w:rPr>
            </w:pPr>
            <w:r w:rsidRPr="008072A7">
              <w:rPr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4" w:type="dxa"/>
          </w:tcPr>
          <w:p w:rsidR="006D3BB9" w:rsidRPr="00BF052D" w:rsidRDefault="006D3BB9" w:rsidP="00D24609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6D3BB9" w:rsidRPr="00BF052D" w:rsidRDefault="006D3BB9" w:rsidP="00D24609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5F4630" w:rsidRPr="00BF052D" w:rsidRDefault="008072A7" w:rsidP="00223B5A">
            <w:pPr>
              <w:rPr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 xml:space="preserve">высокий уровень издержек (финансовых, организационных, административных и иных) по соблюдению обязательного требования по сравнению с возможной </w:t>
            </w:r>
            <w:r>
              <w:lastRenderedPageBreak/>
              <w:t>ответственностью за его несоблюдение</w:t>
            </w:r>
          </w:p>
        </w:tc>
        <w:tc>
          <w:tcPr>
            <w:tcW w:w="1167" w:type="dxa"/>
            <w:gridSpan w:val="2"/>
          </w:tcPr>
          <w:p w:rsidR="006D3BB9" w:rsidRPr="00BF052D" w:rsidRDefault="0048250E" w:rsidP="008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534F0E">
              <w:rPr>
                <w:sz w:val="24"/>
                <w:szCs w:val="24"/>
              </w:rPr>
              <w:t>1</w:t>
            </w:r>
            <w:r w:rsidR="008072A7">
              <w:rPr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6D3BB9" w:rsidRPr="00BF052D" w:rsidRDefault="008072A7" w:rsidP="008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3BB9" w:rsidRPr="00BF052D">
              <w:rPr>
                <w:sz w:val="24"/>
                <w:szCs w:val="24"/>
              </w:rPr>
              <w:t>-й квартал 20</w:t>
            </w:r>
            <w:r>
              <w:rPr>
                <w:sz w:val="24"/>
                <w:szCs w:val="24"/>
              </w:rPr>
              <w:t xml:space="preserve">20 </w:t>
            </w:r>
            <w:r w:rsidR="006D3BB9" w:rsidRPr="00BF052D">
              <w:rPr>
                <w:sz w:val="24"/>
                <w:szCs w:val="24"/>
              </w:rPr>
              <w:t>г.</w:t>
            </w:r>
          </w:p>
        </w:tc>
      </w:tr>
      <w:tr w:rsidR="008072A7" w:rsidTr="009D2351">
        <w:trPr>
          <w:trHeight w:val="444"/>
        </w:trPr>
        <w:tc>
          <w:tcPr>
            <w:tcW w:w="681" w:type="dxa"/>
          </w:tcPr>
          <w:p w:rsidR="008072A7" w:rsidRDefault="008072A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2" w:type="dxa"/>
          </w:tcPr>
          <w:p w:rsidR="008072A7" w:rsidRPr="008072A7" w:rsidRDefault="008072A7" w:rsidP="00286E95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осуществляется планирование мероприятий                       в рамках системы управления промышленной безопасностью 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ООО «</w:t>
            </w:r>
            <w:proofErr w:type="spellStart"/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Газосиликат</w:t>
            </w:r>
            <w:proofErr w:type="spellEnd"/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именно</w:t>
            </w:r>
            <w:r w:rsidRPr="008072A7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8072A7" w:rsidRPr="008072A7" w:rsidRDefault="008072A7" w:rsidP="00286E95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отсутствует документация, предусмотренная 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СУПБ</w:t>
            </w:r>
            <w:r w:rsidRPr="008072A7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8072A7" w:rsidRPr="00364B98" w:rsidRDefault="008072A7" w:rsidP="00286E95">
            <w:pPr>
              <w:pStyle w:val="s05"/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графики проведения административно-производственного контроля выполнения требований ПБ, осуществления производственного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соблюдением требований производственной безопасности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7.2.5 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СУПБ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072A7" w:rsidRPr="00D05EAC" w:rsidRDefault="008072A7" w:rsidP="00286E95">
            <w:pPr>
              <w:pStyle w:val="s05"/>
              <w:spacing w:befor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годовые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графики подготовки, аттестации, проверки знаний, повышения квалификации и переподготовки работников 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7.2.5 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364B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СУПБ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782" w:type="dxa"/>
          </w:tcPr>
          <w:p w:rsidR="008072A7" w:rsidRDefault="008072A7" w:rsidP="00286E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</w:t>
            </w:r>
            <w:r w:rsidRPr="00E32E29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E32E29">
              <w:rPr>
                <w:sz w:val="26"/>
                <w:szCs w:val="26"/>
              </w:rPr>
              <w:t xml:space="preserve"> 9</w:t>
            </w:r>
            <w:r>
              <w:rPr>
                <w:sz w:val="26"/>
                <w:szCs w:val="26"/>
              </w:rPr>
              <w:t xml:space="preserve">, </w:t>
            </w:r>
            <w:r>
              <w:t>ч</w:t>
            </w:r>
            <w:r w:rsidRPr="00603E81">
              <w:t>. 5 ст. 11</w:t>
            </w:r>
            <w:r w:rsidRPr="00CB56B4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ого</w:t>
            </w:r>
            <w:r w:rsidRPr="00CB56B4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CB56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CB56B4">
              <w:rPr>
                <w:sz w:val="26"/>
                <w:szCs w:val="26"/>
              </w:rPr>
              <w:t>от 21.07.1997 № 116-ФЗ</w:t>
            </w:r>
            <w:r>
              <w:rPr>
                <w:sz w:val="26"/>
                <w:szCs w:val="26"/>
              </w:rPr>
              <w:t xml:space="preserve">                      </w:t>
            </w:r>
            <w:r w:rsidRPr="00CB56B4">
              <w:rPr>
                <w:sz w:val="26"/>
                <w:szCs w:val="26"/>
              </w:rPr>
              <w:t xml:space="preserve"> «О промышленной безопасности опасных                             производственных                      объектов»; п</w:t>
            </w:r>
            <w:r>
              <w:rPr>
                <w:sz w:val="26"/>
                <w:szCs w:val="26"/>
              </w:rPr>
              <w:t>.</w:t>
            </w:r>
            <w:r w:rsidRPr="00CB56B4">
              <w:rPr>
                <w:sz w:val="26"/>
                <w:szCs w:val="26"/>
              </w:rPr>
              <w:t xml:space="preserve"> </w:t>
            </w:r>
            <w:r w:rsidRPr="00F466E7">
              <w:rPr>
                <w:sz w:val="26"/>
                <w:szCs w:val="26"/>
              </w:rPr>
              <w:t>7</w:t>
            </w:r>
            <w:r w:rsidRPr="00CB56B4">
              <w:rPr>
                <w:sz w:val="26"/>
                <w:szCs w:val="26"/>
              </w:rPr>
              <w:t xml:space="preserve"> Требовани</w:t>
            </w:r>
            <w:r>
              <w:rPr>
                <w:sz w:val="26"/>
                <w:szCs w:val="26"/>
              </w:rPr>
              <w:t>й</w:t>
            </w:r>
            <w:r w:rsidRPr="00CB56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CB56B4">
              <w:rPr>
                <w:sz w:val="26"/>
                <w:szCs w:val="26"/>
              </w:rPr>
              <w:t>к документационному                         обеспечению систем управления промышленной безопасностью, утвержденные                           постановлением Правительства                       Российской Федерации                            от 26.06.2013 № 536</w:t>
            </w:r>
          </w:p>
        </w:tc>
        <w:tc>
          <w:tcPr>
            <w:tcW w:w="2170" w:type="dxa"/>
          </w:tcPr>
          <w:p w:rsidR="008072A7" w:rsidRPr="008072A7" w:rsidRDefault="008072A7" w:rsidP="00286E95">
            <w:pPr>
              <w:rPr>
                <w:spacing w:val="-8"/>
                <w:sz w:val="24"/>
                <w:szCs w:val="24"/>
              </w:rPr>
            </w:pPr>
            <w:r w:rsidRPr="008072A7">
              <w:rPr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14" w:type="dxa"/>
          </w:tcPr>
          <w:p w:rsidR="008072A7" w:rsidRPr="00BF052D" w:rsidRDefault="008072A7" w:rsidP="00286E95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8072A7" w:rsidRPr="00BF052D" w:rsidRDefault="008072A7" w:rsidP="00286E95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Default="008072A7" w:rsidP="00286E95">
            <w:r w:rsidRPr="00BB74EF">
              <w:rPr>
                <w:sz w:val="24"/>
                <w:szCs w:val="24"/>
              </w:rPr>
              <w:t xml:space="preserve">п.п.5) п.4.2.1.12 </w:t>
            </w:r>
            <w:r w:rsidRPr="00BB74EF"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67" w:type="dxa"/>
            <w:gridSpan w:val="2"/>
          </w:tcPr>
          <w:p w:rsidR="008072A7" w:rsidRPr="00534F0E" w:rsidRDefault="008072A7" w:rsidP="008072A7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 xml:space="preserve">         </w:t>
            </w:r>
            <w:r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513" w:type="dxa"/>
          </w:tcPr>
          <w:p w:rsidR="008072A7" w:rsidRPr="006A56D0" w:rsidRDefault="008072A7" w:rsidP="00286E9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4-й квартал 2020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8072A7" w:rsidTr="008072A7">
        <w:trPr>
          <w:trHeight w:val="444"/>
        </w:trPr>
        <w:tc>
          <w:tcPr>
            <w:tcW w:w="681" w:type="dxa"/>
          </w:tcPr>
          <w:p w:rsidR="008072A7" w:rsidRDefault="008072A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2" w:type="dxa"/>
          </w:tcPr>
          <w:p w:rsidR="008072A7" w:rsidRPr="00413123" w:rsidRDefault="008072A7" w:rsidP="006A56D0">
            <w:pPr>
              <w:rPr>
                <w:spacing w:val="-8"/>
                <w:sz w:val="24"/>
                <w:szCs w:val="24"/>
              </w:rPr>
            </w:pPr>
            <w:r w:rsidRPr="00413123">
              <w:rPr>
                <w:spacing w:val="-8"/>
                <w:sz w:val="24"/>
                <w:szCs w:val="24"/>
              </w:rPr>
              <w:t>В регламенте по эксплуатации ОПО</w:t>
            </w:r>
            <w:r>
              <w:rPr>
                <w:spacing w:val="-8"/>
                <w:sz w:val="24"/>
                <w:szCs w:val="24"/>
              </w:rPr>
              <w:t xml:space="preserve"> МТ  </w:t>
            </w:r>
            <w:r w:rsidRPr="00413123">
              <w:rPr>
                <w:spacing w:val="-8"/>
                <w:sz w:val="24"/>
                <w:szCs w:val="24"/>
              </w:rPr>
              <w:t>не определен объем и периодичность выполняемых работ при техническом обслуживании</w:t>
            </w:r>
          </w:p>
        </w:tc>
        <w:tc>
          <w:tcPr>
            <w:tcW w:w="2782" w:type="dxa"/>
          </w:tcPr>
          <w:p w:rsidR="008072A7" w:rsidRPr="00413123" w:rsidRDefault="008072A7" w:rsidP="006A56D0">
            <w:pPr>
              <w:rPr>
                <w:spacing w:val="-8"/>
                <w:sz w:val="24"/>
                <w:szCs w:val="24"/>
              </w:rPr>
            </w:pPr>
            <w:r w:rsidRPr="00413123">
              <w:rPr>
                <w:spacing w:val="-8"/>
                <w:sz w:val="24"/>
                <w:szCs w:val="24"/>
              </w:rPr>
              <w:t>п. 70 Федеральные нормы и правила в области промышленной безопасности "Правила безопасности для опасных производственных объектов магистральных трубопроводов" Утверждены приказом Федеральной службы по экологическому, технологическому и атомному надзору от 6 ноября 2013 г. N 520</w:t>
            </w:r>
          </w:p>
        </w:tc>
        <w:tc>
          <w:tcPr>
            <w:tcW w:w="2170" w:type="dxa"/>
          </w:tcPr>
          <w:p w:rsidR="008072A7" w:rsidRPr="00BF052D" w:rsidRDefault="008072A7" w:rsidP="00BC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1314" w:type="dxa"/>
          </w:tcPr>
          <w:p w:rsidR="008072A7" w:rsidRPr="006A56D0" w:rsidRDefault="008072A7" w:rsidP="006A56D0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8072A7" w:rsidRPr="006A56D0" w:rsidRDefault="008072A7" w:rsidP="006A56D0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Default="008072A7">
            <w:r w:rsidRPr="00BB74EF">
              <w:rPr>
                <w:sz w:val="24"/>
                <w:szCs w:val="24"/>
              </w:rPr>
              <w:t xml:space="preserve">п.п.5) п.4.2.1.12 </w:t>
            </w:r>
            <w:r w:rsidRPr="00BB74EF"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67" w:type="dxa"/>
            <w:gridSpan w:val="2"/>
          </w:tcPr>
          <w:p w:rsidR="008072A7" w:rsidRPr="00534F0E" w:rsidRDefault="008072A7" w:rsidP="008072A7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 xml:space="preserve">         </w:t>
            </w:r>
            <w:r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1513" w:type="dxa"/>
          </w:tcPr>
          <w:p w:rsidR="008072A7" w:rsidRPr="006A56D0" w:rsidRDefault="008072A7" w:rsidP="006A56D0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3</w:t>
            </w:r>
            <w:r>
              <w:rPr>
                <w:spacing w:val="-8"/>
                <w:sz w:val="24"/>
                <w:szCs w:val="24"/>
              </w:rPr>
              <w:t xml:space="preserve">-й квартал 2020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8072A7" w:rsidTr="008072A7">
        <w:trPr>
          <w:trHeight w:val="444"/>
        </w:trPr>
        <w:tc>
          <w:tcPr>
            <w:tcW w:w="681" w:type="dxa"/>
          </w:tcPr>
          <w:p w:rsidR="008072A7" w:rsidRDefault="008072A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8072A7" w:rsidRPr="004216EA" w:rsidRDefault="008072A7" w:rsidP="004216EA">
            <w:pPr>
              <w:rPr>
                <w:spacing w:val="-8"/>
                <w:sz w:val="24"/>
                <w:szCs w:val="24"/>
              </w:rPr>
            </w:pPr>
            <w:r w:rsidRPr="004216EA">
              <w:rPr>
                <w:spacing w:val="-8"/>
                <w:sz w:val="24"/>
                <w:szCs w:val="24"/>
              </w:rPr>
              <w:t xml:space="preserve">Не проведена экспертиза промышленной безопасности </w:t>
            </w:r>
            <w:proofErr w:type="gramStart"/>
            <w:r w:rsidRPr="004216EA">
              <w:rPr>
                <w:spacing w:val="-8"/>
                <w:sz w:val="24"/>
                <w:szCs w:val="24"/>
              </w:rPr>
              <w:t xml:space="preserve">технических устройств, применяемых на опасном </w:t>
            </w:r>
            <w:r w:rsidRPr="004216EA">
              <w:rPr>
                <w:spacing w:val="-8"/>
                <w:sz w:val="24"/>
                <w:szCs w:val="24"/>
              </w:rPr>
              <w:lastRenderedPageBreak/>
              <w:t xml:space="preserve">производственном объекте </w:t>
            </w:r>
            <w:r>
              <w:rPr>
                <w:spacing w:val="-8"/>
                <w:sz w:val="24"/>
                <w:szCs w:val="24"/>
              </w:rPr>
              <w:t>МТ</w:t>
            </w:r>
            <w:r w:rsidRPr="004216EA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 при этом ф</w:t>
            </w:r>
            <w:r w:rsidRPr="004216EA">
              <w:rPr>
                <w:spacing w:val="-8"/>
                <w:sz w:val="24"/>
                <w:szCs w:val="24"/>
              </w:rPr>
              <w:t>актический срок службы превышает</w:t>
            </w:r>
            <w:proofErr w:type="gramEnd"/>
            <w:r w:rsidRPr="004216EA">
              <w:rPr>
                <w:spacing w:val="-8"/>
                <w:sz w:val="24"/>
                <w:szCs w:val="24"/>
              </w:rPr>
              <w:t xml:space="preserve"> 20 лет</w:t>
            </w:r>
          </w:p>
        </w:tc>
        <w:tc>
          <w:tcPr>
            <w:tcW w:w="2782" w:type="dxa"/>
          </w:tcPr>
          <w:p w:rsidR="008072A7" w:rsidRPr="004216EA" w:rsidRDefault="008072A7" w:rsidP="004216EA">
            <w:pPr>
              <w:rPr>
                <w:spacing w:val="-8"/>
                <w:sz w:val="24"/>
                <w:szCs w:val="24"/>
              </w:rPr>
            </w:pPr>
            <w:r w:rsidRPr="004216EA">
              <w:rPr>
                <w:spacing w:val="-8"/>
                <w:sz w:val="24"/>
                <w:szCs w:val="24"/>
              </w:rPr>
              <w:lastRenderedPageBreak/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</w:t>
            </w:r>
            <w:r w:rsidRPr="004216EA">
              <w:rPr>
                <w:spacing w:val="-8"/>
                <w:sz w:val="24"/>
                <w:szCs w:val="24"/>
              </w:rPr>
              <w:lastRenderedPageBreak/>
              <w:t xml:space="preserve">объектов»; пункт 6 Федеральных норм и правил в области промышленной безопасности «Правила проведения экспертизы промышленной безопасности», утвержденных приказом </w:t>
            </w:r>
            <w:proofErr w:type="spellStart"/>
            <w:r w:rsidRPr="004216EA">
              <w:rPr>
                <w:spacing w:val="-8"/>
                <w:sz w:val="24"/>
                <w:szCs w:val="24"/>
              </w:rPr>
              <w:t>Ростехнадзора</w:t>
            </w:r>
            <w:proofErr w:type="spellEnd"/>
            <w:r w:rsidRPr="004216EA">
              <w:rPr>
                <w:spacing w:val="-8"/>
                <w:sz w:val="24"/>
                <w:szCs w:val="24"/>
              </w:rPr>
              <w:t xml:space="preserve"> от 14.11.2013 № 538</w:t>
            </w:r>
          </w:p>
        </w:tc>
        <w:tc>
          <w:tcPr>
            <w:tcW w:w="2170" w:type="dxa"/>
          </w:tcPr>
          <w:p w:rsidR="008072A7" w:rsidRPr="00BF052D" w:rsidRDefault="008072A7" w:rsidP="00BC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4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Pr="006A56D0" w:rsidRDefault="008072A7" w:rsidP="00223B5A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 xml:space="preserve">высокий уровень издержек (финансовых, организационных, административных и иных) по соблюдению </w:t>
            </w:r>
            <w:r>
              <w:lastRenderedPageBreak/>
              <w:t>обязательного требования по сравнению с возможной ответственностью за его несоблюдение</w:t>
            </w:r>
            <w:r w:rsidRPr="006A56D0">
              <w:rPr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8072A7" w:rsidRPr="008072A7" w:rsidRDefault="008072A7" w:rsidP="00534F0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lastRenderedPageBreak/>
              <w:t xml:space="preserve">         </w:t>
            </w:r>
            <w:r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1513" w:type="dxa"/>
          </w:tcPr>
          <w:p w:rsidR="008072A7" w:rsidRPr="006A56D0" w:rsidRDefault="008072A7" w:rsidP="008072A7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Pr="006A56D0">
              <w:rPr>
                <w:spacing w:val="-8"/>
                <w:sz w:val="24"/>
                <w:szCs w:val="24"/>
              </w:rPr>
              <w:t>-й квартал 20</w:t>
            </w:r>
            <w:r>
              <w:rPr>
                <w:spacing w:val="-8"/>
                <w:sz w:val="24"/>
                <w:szCs w:val="24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8072A7" w:rsidTr="008072A7">
        <w:trPr>
          <w:trHeight w:val="444"/>
        </w:trPr>
        <w:tc>
          <w:tcPr>
            <w:tcW w:w="681" w:type="dxa"/>
          </w:tcPr>
          <w:p w:rsidR="008072A7" w:rsidRDefault="008072A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2" w:type="dxa"/>
          </w:tcPr>
          <w:p w:rsidR="008072A7" w:rsidRPr="004216EA" w:rsidRDefault="008072A7" w:rsidP="00170AB1">
            <w:pPr>
              <w:rPr>
                <w:spacing w:val="-8"/>
                <w:sz w:val="24"/>
                <w:szCs w:val="24"/>
              </w:rPr>
            </w:pPr>
            <w:r w:rsidRPr="00170AB1">
              <w:rPr>
                <w:spacing w:val="-8"/>
                <w:sz w:val="24"/>
                <w:szCs w:val="24"/>
              </w:rPr>
              <w:t>План мероприятий по локализации и ликвидации последствий аварий на опасных производственных объектах</w:t>
            </w:r>
            <w:r>
              <w:rPr>
                <w:spacing w:val="-8"/>
                <w:sz w:val="24"/>
                <w:szCs w:val="24"/>
              </w:rPr>
              <w:t xml:space="preserve"> МТ</w:t>
            </w:r>
            <w:r w:rsidRPr="00170AB1">
              <w:rPr>
                <w:spacing w:val="-8"/>
                <w:sz w:val="24"/>
                <w:szCs w:val="24"/>
              </w:rPr>
              <w:t xml:space="preserve"> не согласован с предприятиями, эксплуатирующими объек</w:t>
            </w:r>
            <w:r>
              <w:rPr>
                <w:spacing w:val="-8"/>
                <w:sz w:val="24"/>
                <w:szCs w:val="24"/>
              </w:rPr>
              <w:t>ты в одном техническом коридоре</w:t>
            </w:r>
          </w:p>
        </w:tc>
        <w:tc>
          <w:tcPr>
            <w:tcW w:w="2782" w:type="dxa"/>
          </w:tcPr>
          <w:p w:rsidR="008072A7" w:rsidRPr="004216EA" w:rsidRDefault="008072A7" w:rsidP="004216EA">
            <w:pPr>
              <w:rPr>
                <w:spacing w:val="-8"/>
                <w:sz w:val="24"/>
                <w:szCs w:val="24"/>
              </w:rPr>
            </w:pPr>
            <w:r w:rsidRPr="00170AB1">
              <w:rPr>
                <w:spacing w:val="-8"/>
                <w:sz w:val="24"/>
                <w:szCs w:val="24"/>
              </w:rPr>
              <w:t xml:space="preserve">часть 1 статьи 9 Федеральный закон от 21 июля 1997 г. № 116-ФЗ «О промышленной безопасности опасных производственных объектов»; Приложение 2, п.7 «Правила охраны магистральных трубопроводов. </w:t>
            </w:r>
            <w:proofErr w:type="gramStart"/>
            <w:r w:rsidRPr="00170AB1">
              <w:rPr>
                <w:spacing w:val="-8"/>
                <w:sz w:val="24"/>
                <w:szCs w:val="24"/>
              </w:rPr>
              <w:t>Утверждены</w:t>
            </w:r>
            <w:proofErr w:type="gramEnd"/>
            <w:r w:rsidRPr="00170AB1">
              <w:rPr>
                <w:spacing w:val="-8"/>
                <w:sz w:val="24"/>
                <w:szCs w:val="24"/>
              </w:rPr>
              <w:t xml:space="preserve"> постановлением Госгортехнадзора России от 24.04.92 № 9</w:t>
            </w:r>
          </w:p>
        </w:tc>
        <w:tc>
          <w:tcPr>
            <w:tcW w:w="2170" w:type="dxa"/>
          </w:tcPr>
          <w:p w:rsidR="008072A7" w:rsidRPr="00BF052D" w:rsidRDefault="008072A7" w:rsidP="00BC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1314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Pr="006A56D0" w:rsidRDefault="008072A7" w:rsidP="00223B5A">
            <w:pPr>
              <w:rPr>
                <w:spacing w:val="-8"/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п.п.</w:t>
            </w:r>
            <w:r>
              <w:rPr>
                <w:sz w:val="24"/>
                <w:szCs w:val="24"/>
              </w:rPr>
              <w:t>5)</w:t>
            </w:r>
            <w:r w:rsidRPr="00BF052D">
              <w:rPr>
                <w:sz w:val="24"/>
                <w:szCs w:val="24"/>
              </w:rPr>
              <w:t xml:space="preserve"> п.4.2.1.12 </w:t>
            </w:r>
            <w: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67" w:type="dxa"/>
            <w:gridSpan w:val="2"/>
          </w:tcPr>
          <w:p w:rsidR="008072A7" w:rsidRPr="006A56D0" w:rsidRDefault="008072A7" w:rsidP="008072A7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 xml:space="preserve">       </w:t>
            </w:r>
            <w:r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8072A7" w:rsidRPr="006A56D0" w:rsidRDefault="008072A7" w:rsidP="008072A7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Pr="006A56D0">
              <w:rPr>
                <w:spacing w:val="-8"/>
                <w:sz w:val="24"/>
                <w:szCs w:val="24"/>
              </w:rPr>
              <w:t>-й квартал 20</w:t>
            </w:r>
            <w:r>
              <w:rPr>
                <w:spacing w:val="-8"/>
                <w:sz w:val="24"/>
                <w:szCs w:val="24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8072A7" w:rsidTr="008072A7">
        <w:trPr>
          <w:trHeight w:val="444"/>
        </w:trPr>
        <w:tc>
          <w:tcPr>
            <w:tcW w:w="681" w:type="dxa"/>
          </w:tcPr>
          <w:p w:rsidR="008072A7" w:rsidRDefault="008072A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2" w:type="dxa"/>
          </w:tcPr>
          <w:p w:rsidR="008072A7" w:rsidRPr="00475BD7" w:rsidRDefault="008072A7" w:rsidP="00B6258B">
            <w:pPr>
              <w:spacing w:line="276" w:lineRule="auto"/>
              <w:rPr>
                <w:sz w:val="24"/>
                <w:szCs w:val="24"/>
              </w:rPr>
            </w:pPr>
            <w:r w:rsidRPr="00475BD7">
              <w:rPr>
                <w:sz w:val="24"/>
                <w:szCs w:val="24"/>
              </w:rPr>
              <w:t xml:space="preserve">Нарушен порядок обустройства трассы магистрального </w:t>
            </w:r>
            <w:r w:rsidRPr="00475BD7">
              <w:rPr>
                <w:sz w:val="24"/>
                <w:szCs w:val="24"/>
              </w:rPr>
              <w:lastRenderedPageBreak/>
              <w:t>газопровода, а именно:</w:t>
            </w:r>
          </w:p>
          <w:p w:rsidR="008072A7" w:rsidRDefault="008072A7" w:rsidP="00B6258B">
            <w:pPr>
              <w:spacing w:line="276" w:lineRule="auto"/>
              <w:rPr>
                <w:sz w:val="24"/>
                <w:szCs w:val="24"/>
              </w:rPr>
            </w:pPr>
            <w:r w:rsidRPr="00475BD7">
              <w:rPr>
                <w:sz w:val="24"/>
                <w:szCs w:val="24"/>
              </w:rPr>
              <w:t xml:space="preserve">- на информационном знаке </w:t>
            </w:r>
            <w:r>
              <w:rPr>
                <w:sz w:val="24"/>
                <w:szCs w:val="24"/>
              </w:rPr>
              <w:t>магистрального газопровода</w:t>
            </w:r>
            <w:r w:rsidRPr="00475BD7">
              <w:rPr>
                <w:sz w:val="24"/>
                <w:szCs w:val="24"/>
              </w:rPr>
              <w:t xml:space="preserve"> отсутствует информация:</w:t>
            </w:r>
          </w:p>
          <w:p w:rsidR="008072A7" w:rsidRPr="00475BD7" w:rsidRDefault="008072A7" w:rsidP="00B625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рабочее давление в соответствии с проектной документацией</w:t>
            </w:r>
            <w:r w:rsidRPr="00475BD7">
              <w:rPr>
                <w:sz w:val="24"/>
                <w:szCs w:val="24"/>
              </w:rPr>
              <w:t>;</w:t>
            </w:r>
          </w:p>
          <w:p w:rsidR="008072A7" w:rsidRPr="00475BD7" w:rsidRDefault="008072A7" w:rsidP="00B6258B">
            <w:pPr>
              <w:spacing w:line="276" w:lineRule="auto"/>
              <w:rPr>
                <w:sz w:val="24"/>
                <w:szCs w:val="24"/>
              </w:rPr>
            </w:pPr>
            <w:r w:rsidRPr="00475BD7">
              <w:rPr>
                <w:sz w:val="24"/>
                <w:szCs w:val="24"/>
              </w:rPr>
              <w:t>- расстояние от начала магистрального газопровода, измеряемое в километрах;</w:t>
            </w:r>
          </w:p>
          <w:p w:rsidR="008072A7" w:rsidRPr="00475BD7" w:rsidRDefault="008072A7" w:rsidP="00B6258B">
            <w:pPr>
              <w:spacing w:line="276" w:lineRule="auto"/>
              <w:rPr>
                <w:sz w:val="24"/>
                <w:szCs w:val="24"/>
              </w:rPr>
            </w:pPr>
            <w:r w:rsidRPr="00475BD7">
              <w:rPr>
                <w:sz w:val="24"/>
                <w:szCs w:val="24"/>
              </w:rPr>
              <w:t xml:space="preserve">- адрес собственника магистрального газопровода или организации, эксплуатирующей данный участок </w:t>
            </w:r>
            <w:r w:rsidRPr="00475BD7">
              <w:rPr>
                <w:sz w:val="24"/>
                <w:szCs w:val="24"/>
              </w:rPr>
              <w:lastRenderedPageBreak/>
              <w:t>магистраль</w:t>
            </w:r>
            <w:r>
              <w:rPr>
                <w:sz w:val="24"/>
                <w:szCs w:val="24"/>
              </w:rPr>
              <w:t>ного газопровода</w:t>
            </w:r>
          </w:p>
        </w:tc>
        <w:tc>
          <w:tcPr>
            <w:tcW w:w="2782" w:type="dxa"/>
          </w:tcPr>
          <w:p w:rsidR="008072A7" w:rsidRPr="00475BD7" w:rsidRDefault="008072A7" w:rsidP="00B6258B">
            <w:pPr>
              <w:spacing w:line="276" w:lineRule="auto"/>
              <w:rPr>
                <w:sz w:val="24"/>
                <w:szCs w:val="24"/>
              </w:rPr>
            </w:pPr>
            <w:r w:rsidRPr="00475BD7">
              <w:rPr>
                <w:sz w:val="24"/>
                <w:szCs w:val="24"/>
              </w:rPr>
              <w:lastRenderedPageBreak/>
              <w:t xml:space="preserve">Пункт 1 статьи 9 Федерального закона от 21.07.1997 № 116-ФЗ «О </w:t>
            </w:r>
            <w:r w:rsidRPr="00475BD7">
              <w:rPr>
                <w:sz w:val="24"/>
                <w:szCs w:val="24"/>
              </w:rPr>
              <w:lastRenderedPageBreak/>
              <w:t>промышленной безопасности опасных производственных объектов»; пункты 3.1 Правил охраны магистральных трубопроводов, утвержденных постановлением Госгортехнадзора России от 24.04.92 № 9;</w:t>
            </w:r>
          </w:p>
          <w:p w:rsidR="008072A7" w:rsidRPr="00475BD7" w:rsidRDefault="008072A7" w:rsidP="00B6258B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475BD7">
              <w:rPr>
                <w:sz w:val="24"/>
                <w:szCs w:val="24"/>
              </w:rPr>
              <w:t>пункт 27 Правил охраны магистральных газопроводов, утвержденных Постановлением Правительства РФ от 08.09.2017 №1083</w:t>
            </w:r>
          </w:p>
        </w:tc>
        <w:tc>
          <w:tcPr>
            <w:tcW w:w="2170" w:type="dxa"/>
          </w:tcPr>
          <w:p w:rsidR="008072A7" w:rsidRPr="00BF052D" w:rsidRDefault="008072A7" w:rsidP="00BC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4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 xml:space="preserve">высокий уровень издержек </w:t>
            </w:r>
            <w:r>
              <w:lastRenderedPageBreak/>
              <w:t>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67" w:type="dxa"/>
            <w:gridSpan w:val="2"/>
          </w:tcPr>
          <w:p w:rsidR="008072A7" w:rsidRPr="00534F0E" w:rsidRDefault="008072A7" w:rsidP="00B6258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3" w:type="dxa"/>
          </w:tcPr>
          <w:p w:rsidR="008072A7" w:rsidRPr="006A56D0" w:rsidRDefault="005E475D" w:rsidP="005E475D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="008072A7" w:rsidRPr="006A56D0">
              <w:rPr>
                <w:spacing w:val="-8"/>
                <w:sz w:val="24"/>
                <w:szCs w:val="24"/>
              </w:rPr>
              <w:t>-й квартал 20</w:t>
            </w:r>
            <w:r>
              <w:rPr>
                <w:spacing w:val="-8"/>
                <w:sz w:val="24"/>
                <w:szCs w:val="24"/>
              </w:rPr>
              <w:t xml:space="preserve">20 </w:t>
            </w:r>
            <w:r w:rsidR="008072A7"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8072A7" w:rsidTr="008072A7">
        <w:trPr>
          <w:trHeight w:val="444"/>
        </w:trPr>
        <w:tc>
          <w:tcPr>
            <w:tcW w:w="681" w:type="dxa"/>
          </w:tcPr>
          <w:p w:rsidR="008072A7" w:rsidRDefault="008072A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2" w:type="dxa"/>
          </w:tcPr>
          <w:p w:rsidR="008072A7" w:rsidRPr="004216EA" w:rsidRDefault="008072A7" w:rsidP="006A56D0">
            <w:pPr>
              <w:rPr>
                <w:spacing w:val="-8"/>
                <w:sz w:val="24"/>
                <w:szCs w:val="24"/>
              </w:rPr>
            </w:pPr>
            <w:r w:rsidRPr="004216EA">
              <w:rPr>
                <w:spacing w:val="-8"/>
                <w:sz w:val="24"/>
                <w:szCs w:val="24"/>
              </w:rPr>
              <w:t xml:space="preserve">Не проведена экспертиза промышленной безопасности </w:t>
            </w:r>
            <w:r>
              <w:rPr>
                <w:spacing w:val="-8"/>
                <w:sz w:val="24"/>
                <w:szCs w:val="24"/>
              </w:rPr>
              <w:t>магистрального газопровода, при этом в проектной документации срок безопасной эксплуатации отсутствует</w:t>
            </w:r>
          </w:p>
        </w:tc>
        <w:tc>
          <w:tcPr>
            <w:tcW w:w="2782" w:type="dxa"/>
          </w:tcPr>
          <w:p w:rsidR="008072A7" w:rsidRPr="004216EA" w:rsidRDefault="008072A7" w:rsidP="006A56D0">
            <w:pPr>
              <w:rPr>
                <w:spacing w:val="-8"/>
                <w:sz w:val="24"/>
                <w:szCs w:val="24"/>
              </w:rPr>
            </w:pPr>
            <w:r w:rsidRPr="004216EA">
              <w:rPr>
                <w:spacing w:val="-8"/>
                <w:sz w:val="24"/>
                <w:szCs w:val="24"/>
              </w:rPr>
              <w:t xml:space="preserve">Пункт 2 статьи 7, пункт 1 статьи 9, пункты 1, 5 статьи 13 Федерального закона от 21.07.1997 № 116-ФЗ «О промышленной безопасности опасных производственных объектов»; пункт </w:t>
            </w:r>
            <w:r>
              <w:rPr>
                <w:spacing w:val="-8"/>
                <w:sz w:val="24"/>
                <w:szCs w:val="24"/>
              </w:rPr>
              <w:t>5</w:t>
            </w:r>
            <w:r w:rsidRPr="004216EA">
              <w:rPr>
                <w:spacing w:val="-8"/>
                <w:sz w:val="24"/>
                <w:szCs w:val="24"/>
              </w:rPr>
              <w:t xml:space="preserve"> Федеральных норм и правил в области промышленной безопасности «Правила проведения экспертизы промышленной безопасности», утвержденных приказом </w:t>
            </w:r>
            <w:proofErr w:type="spellStart"/>
            <w:r w:rsidRPr="004216EA">
              <w:rPr>
                <w:spacing w:val="-8"/>
                <w:sz w:val="24"/>
                <w:szCs w:val="24"/>
              </w:rPr>
              <w:t>Ростехнадзора</w:t>
            </w:r>
            <w:proofErr w:type="spellEnd"/>
            <w:r w:rsidRPr="004216EA">
              <w:rPr>
                <w:spacing w:val="-8"/>
                <w:sz w:val="24"/>
                <w:szCs w:val="24"/>
              </w:rPr>
              <w:t xml:space="preserve"> от 14.11.2013 № 538</w:t>
            </w:r>
          </w:p>
        </w:tc>
        <w:tc>
          <w:tcPr>
            <w:tcW w:w="2170" w:type="dxa"/>
          </w:tcPr>
          <w:p w:rsidR="008072A7" w:rsidRPr="00BF052D" w:rsidRDefault="008072A7" w:rsidP="00BC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</w:t>
            </w:r>
          </w:p>
        </w:tc>
        <w:tc>
          <w:tcPr>
            <w:tcW w:w="1314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8072A7" w:rsidRPr="006A56D0" w:rsidRDefault="008072A7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Pr="006A56D0" w:rsidRDefault="008072A7" w:rsidP="00223B5A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п.п.</w:t>
            </w:r>
            <w:r>
              <w:rPr>
                <w:spacing w:val="-8"/>
                <w:sz w:val="24"/>
                <w:szCs w:val="24"/>
              </w:rPr>
              <w:t>4)</w:t>
            </w:r>
            <w:r w:rsidRPr="006A56D0">
              <w:rPr>
                <w:spacing w:val="-8"/>
                <w:sz w:val="24"/>
                <w:szCs w:val="24"/>
              </w:rPr>
              <w:t xml:space="preserve"> п.4.2.1.12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t>высокий уровень издержек (финансовых, организационных, административных и иных) по соблюдению обязательного требования по сравнению с возможной ответственностью за его несоблюдение</w:t>
            </w:r>
          </w:p>
        </w:tc>
        <w:tc>
          <w:tcPr>
            <w:tcW w:w="1167" w:type="dxa"/>
            <w:gridSpan w:val="2"/>
          </w:tcPr>
          <w:p w:rsidR="008072A7" w:rsidRPr="00534F0E" w:rsidRDefault="008072A7" w:rsidP="00534F0E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 xml:space="preserve">        </w:t>
            </w:r>
            <w:r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1513" w:type="dxa"/>
          </w:tcPr>
          <w:p w:rsidR="008072A7" w:rsidRPr="006A56D0" w:rsidRDefault="00BB45CA" w:rsidP="005E475D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  <w:bookmarkStart w:id="0" w:name="_GoBack"/>
            <w:bookmarkEnd w:id="0"/>
            <w:r w:rsidR="008072A7" w:rsidRPr="006A56D0">
              <w:rPr>
                <w:spacing w:val="-8"/>
                <w:sz w:val="24"/>
                <w:szCs w:val="24"/>
              </w:rPr>
              <w:t>-й квартал 20</w:t>
            </w:r>
            <w:r w:rsidR="005E475D">
              <w:rPr>
                <w:spacing w:val="-8"/>
                <w:sz w:val="24"/>
                <w:szCs w:val="24"/>
              </w:rPr>
              <w:t xml:space="preserve">20 </w:t>
            </w:r>
            <w:r w:rsidR="008072A7"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5E475D" w:rsidTr="008072A7">
        <w:trPr>
          <w:trHeight w:val="444"/>
        </w:trPr>
        <w:tc>
          <w:tcPr>
            <w:tcW w:w="681" w:type="dxa"/>
          </w:tcPr>
          <w:p w:rsidR="005E475D" w:rsidRDefault="005E475D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5E475D" w:rsidRPr="00BD5D35" w:rsidRDefault="005E475D" w:rsidP="00286E95">
            <w:pPr>
              <w:spacing w:line="264" w:lineRule="auto"/>
            </w:pPr>
            <w:r w:rsidRPr="00BD5D35">
              <w:t xml:space="preserve">Не обеспечено функционирование системы управления промышленной безопасностью. </w:t>
            </w:r>
            <w:r>
              <w:t>Н</w:t>
            </w:r>
            <w:r w:rsidRPr="00BD5D35">
              <w:t>е оформляются документально:</w:t>
            </w:r>
          </w:p>
          <w:p w:rsidR="005E475D" w:rsidRPr="00603E81" w:rsidRDefault="005E475D" w:rsidP="00286E95">
            <w:pPr>
              <w:contextualSpacing/>
              <w:jc w:val="both"/>
            </w:pPr>
            <w:r w:rsidRPr="00BD5D35">
              <w:t xml:space="preserve">планы работ в области </w:t>
            </w:r>
            <w:r w:rsidRPr="00BD5D35">
              <w:lastRenderedPageBreak/>
              <w:t>промышленной безопасности на календарный год</w:t>
            </w:r>
          </w:p>
        </w:tc>
        <w:tc>
          <w:tcPr>
            <w:tcW w:w="2782" w:type="dxa"/>
          </w:tcPr>
          <w:p w:rsidR="005E475D" w:rsidRPr="00CB56B4" w:rsidRDefault="005E475D" w:rsidP="00286E95">
            <w:pPr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ч.</w:t>
            </w:r>
            <w:r w:rsidRPr="00E32E29">
              <w:rPr>
                <w:sz w:val="26"/>
                <w:szCs w:val="26"/>
              </w:rPr>
              <w:t xml:space="preserve"> 1 ст</w:t>
            </w:r>
            <w:r>
              <w:rPr>
                <w:sz w:val="26"/>
                <w:szCs w:val="26"/>
              </w:rPr>
              <w:t>.</w:t>
            </w:r>
            <w:r w:rsidRPr="00E32E29">
              <w:rPr>
                <w:sz w:val="26"/>
                <w:szCs w:val="26"/>
              </w:rPr>
              <w:t xml:space="preserve"> 9</w:t>
            </w:r>
            <w:r>
              <w:rPr>
                <w:sz w:val="26"/>
                <w:szCs w:val="26"/>
              </w:rPr>
              <w:t xml:space="preserve">, </w:t>
            </w:r>
            <w:r>
              <w:t>ч</w:t>
            </w:r>
            <w:r w:rsidRPr="00603E81">
              <w:t>. 5 ст. 11</w:t>
            </w:r>
            <w:r w:rsidRPr="00CB56B4">
              <w:rPr>
                <w:sz w:val="26"/>
                <w:szCs w:val="26"/>
              </w:rPr>
              <w:t xml:space="preserve"> Федеральн</w:t>
            </w:r>
            <w:r>
              <w:rPr>
                <w:sz w:val="26"/>
                <w:szCs w:val="26"/>
              </w:rPr>
              <w:t>ого</w:t>
            </w:r>
            <w:r w:rsidRPr="00CB56B4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CB56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CB56B4">
              <w:rPr>
                <w:sz w:val="26"/>
                <w:szCs w:val="26"/>
              </w:rPr>
              <w:t>от 21.07.1997 № 116-ФЗ «О промышленной безопасности опасных                             производственных                      объектов»; п</w:t>
            </w:r>
            <w:r>
              <w:rPr>
                <w:sz w:val="26"/>
                <w:szCs w:val="26"/>
              </w:rPr>
              <w:t>.</w:t>
            </w:r>
            <w:r w:rsidRPr="00CB56B4">
              <w:rPr>
                <w:sz w:val="26"/>
                <w:szCs w:val="26"/>
              </w:rPr>
              <w:t xml:space="preserve"> 11 </w:t>
            </w:r>
            <w:r w:rsidRPr="00CB56B4">
              <w:rPr>
                <w:sz w:val="26"/>
                <w:szCs w:val="26"/>
              </w:rPr>
              <w:lastRenderedPageBreak/>
              <w:t>Требовани</w:t>
            </w:r>
            <w:r>
              <w:rPr>
                <w:sz w:val="26"/>
                <w:szCs w:val="26"/>
              </w:rPr>
              <w:t>й</w:t>
            </w:r>
            <w:r w:rsidRPr="00CB56B4">
              <w:rPr>
                <w:sz w:val="26"/>
                <w:szCs w:val="26"/>
              </w:rPr>
              <w:t xml:space="preserve"> к документационному                         обеспечению систем управления промышленной безопасностью, утвержденные                           постановлением Правительства                       Российской Федерации                            от 26.06.2013 № 536</w:t>
            </w:r>
          </w:p>
        </w:tc>
        <w:tc>
          <w:tcPr>
            <w:tcW w:w="2170" w:type="dxa"/>
          </w:tcPr>
          <w:p w:rsidR="005E475D" w:rsidRPr="00BF052D" w:rsidRDefault="005E475D" w:rsidP="00BC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4" w:type="dxa"/>
          </w:tcPr>
          <w:p w:rsidR="005E475D" w:rsidRPr="006A56D0" w:rsidRDefault="005E475D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5E475D" w:rsidRPr="006A56D0" w:rsidRDefault="005E475D" w:rsidP="00B6258B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5E475D" w:rsidRPr="006A56D0" w:rsidRDefault="005E475D" w:rsidP="00223B5A">
            <w:pPr>
              <w:rPr>
                <w:spacing w:val="-8"/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п.п.</w:t>
            </w:r>
            <w:r>
              <w:rPr>
                <w:sz w:val="24"/>
                <w:szCs w:val="24"/>
              </w:rPr>
              <w:t>5)</w:t>
            </w:r>
            <w:r w:rsidRPr="00BF052D">
              <w:rPr>
                <w:sz w:val="24"/>
                <w:szCs w:val="24"/>
              </w:rPr>
              <w:t xml:space="preserve"> п.4.2.1.12 </w:t>
            </w:r>
            <w:r>
              <w:t xml:space="preserve">отсутствие прямой связи несоблюдения обязательного требования с риском причинения </w:t>
            </w:r>
            <w:r>
              <w:lastRenderedPageBreak/>
              <w:t>ущерба охраняемым законом ценностям, риском наступления ответственности</w:t>
            </w:r>
          </w:p>
        </w:tc>
        <w:tc>
          <w:tcPr>
            <w:tcW w:w="1167" w:type="dxa"/>
            <w:gridSpan w:val="2"/>
          </w:tcPr>
          <w:p w:rsidR="005E475D" w:rsidRPr="00534F0E" w:rsidRDefault="005E475D" w:rsidP="006A56D0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3</w:t>
            </w:r>
          </w:p>
        </w:tc>
        <w:tc>
          <w:tcPr>
            <w:tcW w:w="1513" w:type="dxa"/>
          </w:tcPr>
          <w:p w:rsidR="005E475D" w:rsidRPr="006A56D0" w:rsidRDefault="005E475D" w:rsidP="005E475D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4-й квартал 2020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  <w:tr w:rsidR="005E475D" w:rsidTr="008072A7">
        <w:trPr>
          <w:trHeight w:val="444"/>
        </w:trPr>
        <w:tc>
          <w:tcPr>
            <w:tcW w:w="681" w:type="dxa"/>
          </w:tcPr>
          <w:p w:rsidR="005E475D" w:rsidRDefault="005E475D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2" w:type="dxa"/>
          </w:tcPr>
          <w:p w:rsidR="005E475D" w:rsidRPr="006A56D0" w:rsidRDefault="005E475D" w:rsidP="00AC196E">
            <w:pPr>
              <w:rPr>
                <w:spacing w:val="-8"/>
                <w:sz w:val="24"/>
                <w:szCs w:val="24"/>
              </w:rPr>
            </w:pPr>
            <w:r>
              <w:t>Н</w:t>
            </w:r>
            <w:r w:rsidRPr="00BD5D35">
              <w:t xml:space="preserve">е обеспечена полнота и достоверность сведений, представленных при регистрации (перерегистрации) ОПО в государственном реестре ОПО, а именно: </w:t>
            </w:r>
            <w:r w:rsidRPr="00BD5D35">
              <w:rPr>
                <w:lang w:eastAsia="ru-RU"/>
              </w:rPr>
              <w:t xml:space="preserve">- отсутствует информация об эксплуатируемых технических устройствах в сведениях, </w:t>
            </w:r>
            <w:r w:rsidRPr="00BD5D35">
              <w:rPr>
                <w:lang w:eastAsia="ru-RU"/>
              </w:rPr>
              <w:lastRenderedPageBreak/>
              <w:t>характеризующих ОПО</w:t>
            </w:r>
          </w:p>
        </w:tc>
        <w:tc>
          <w:tcPr>
            <w:tcW w:w="2782" w:type="dxa"/>
          </w:tcPr>
          <w:p w:rsidR="005E475D" w:rsidRPr="00AC196E" w:rsidRDefault="005E475D" w:rsidP="00AC19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D4D4D"/>
                <w:sz w:val="24"/>
                <w:szCs w:val="24"/>
                <w:lang w:eastAsia="ru-RU"/>
              </w:rPr>
            </w:pPr>
            <w:proofErr w:type="gramStart"/>
            <w:r>
              <w:lastRenderedPageBreak/>
              <w:t>ч. 5 ст.</w:t>
            </w:r>
            <w:r w:rsidRPr="003C3B0F">
              <w:t xml:space="preserve"> 2 Федерального закона от 21.07.1997 № 116-ФЗ «О промышленной безопасности опасных п</w:t>
            </w:r>
            <w:r>
              <w:t>роизводственных объектов»; п.</w:t>
            </w:r>
            <w:r w:rsidRPr="003C3B0F">
              <w:t xml:space="preserve"> 6 Приложения 2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</w:t>
            </w:r>
            <w:r w:rsidRPr="003C3B0F">
              <w:lastRenderedPageBreak/>
              <w:t>государственном реестре опасных производственных объектов, утвержденного приказом Федеральной службы по экологическому, технологическому и атомн</w:t>
            </w:r>
            <w:r>
              <w:t>ому надзору от 08.04.2019 № 140</w:t>
            </w:r>
            <w:proofErr w:type="gramEnd"/>
          </w:p>
        </w:tc>
        <w:tc>
          <w:tcPr>
            <w:tcW w:w="2170" w:type="dxa"/>
          </w:tcPr>
          <w:p w:rsidR="005E475D" w:rsidRPr="00BF052D" w:rsidRDefault="005E475D" w:rsidP="00286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14" w:type="dxa"/>
          </w:tcPr>
          <w:p w:rsidR="005E475D" w:rsidRPr="006A56D0" w:rsidRDefault="005E475D" w:rsidP="00286E95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Средняя</w:t>
            </w:r>
          </w:p>
        </w:tc>
        <w:tc>
          <w:tcPr>
            <w:tcW w:w="1557" w:type="dxa"/>
          </w:tcPr>
          <w:p w:rsidR="005E475D" w:rsidRPr="006A56D0" w:rsidRDefault="005E475D" w:rsidP="00286E95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5E475D" w:rsidRPr="006A56D0" w:rsidRDefault="005E475D" w:rsidP="00286E95">
            <w:pPr>
              <w:rPr>
                <w:spacing w:val="-8"/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п.п.</w:t>
            </w:r>
            <w:r>
              <w:rPr>
                <w:sz w:val="24"/>
                <w:szCs w:val="24"/>
              </w:rPr>
              <w:t>5)</w:t>
            </w:r>
            <w:r w:rsidRPr="00BF052D">
              <w:rPr>
                <w:sz w:val="24"/>
                <w:szCs w:val="24"/>
              </w:rPr>
              <w:t xml:space="preserve"> п.4.2.1.12 </w:t>
            </w:r>
            <w:r>
              <w:t>отсутствие прямой связи несоблюдения обязательного требования с риском причинения ущерба охраняемым законом ценностям, риском наступления ответственности</w:t>
            </w:r>
          </w:p>
        </w:tc>
        <w:tc>
          <w:tcPr>
            <w:tcW w:w="1167" w:type="dxa"/>
            <w:gridSpan w:val="2"/>
          </w:tcPr>
          <w:p w:rsidR="005E475D" w:rsidRPr="00534F0E" w:rsidRDefault="005E475D" w:rsidP="00B6258B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1513" w:type="dxa"/>
          </w:tcPr>
          <w:p w:rsidR="005E475D" w:rsidRPr="006A56D0" w:rsidRDefault="005E475D" w:rsidP="005E475D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  <w:r w:rsidRPr="006A56D0">
              <w:rPr>
                <w:spacing w:val="-8"/>
                <w:sz w:val="24"/>
                <w:szCs w:val="24"/>
              </w:rPr>
              <w:t>-й квартал 20</w:t>
            </w:r>
            <w:r>
              <w:rPr>
                <w:spacing w:val="-8"/>
                <w:sz w:val="24"/>
                <w:szCs w:val="24"/>
              </w:rPr>
              <w:t xml:space="preserve">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</w:tbl>
    <w:p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D2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D339F"/>
    <w:rsid w:val="001076DB"/>
    <w:rsid w:val="00170AB1"/>
    <w:rsid w:val="001770C1"/>
    <w:rsid w:val="0019181A"/>
    <w:rsid w:val="001B04C2"/>
    <w:rsid w:val="00223B5A"/>
    <w:rsid w:val="00284506"/>
    <w:rsid w:val="002B078F"/>
    <w:rsid w:val="00301208"/>
    <w:rsid w:val="004216EA"/>
    <w:rsid w:val="0048250E"/>
    <w:rsid w:val="004C63C5"/>
    <w:rsid w:val="00534F0E"/>
    <w:rsid w:val="005C620F"/>
    <w:rsid w:val="005E475D"/>
    <w:rsid w:val="005F4630"/>
    <w:rsid w:val="0065543A"/>
    <w:rsid w:val="006A56D0"/>
    <w:rsid w:val="006B26B5"/>
    <w:rsid w:val="006D3BB9"/>
    <w:rsid w:val="006E5608"/>
    <w:rsid w:val="00793F63"/>
    <w:rsid w:val="00797FBC"/>
    <w:rsid w:val="007A46BA"/>
    <w:rsid w:val="008072A7"/>
    <w:rsid w:val="0085767B"/>
    <w:rsid w:val="008F5500"/>
    <w:rsid w:val="0092320B"/>
    <w:rsid w:val="009D2351"/>
    <w:rsid w:val="009D450D"/>
    <w:rsid w:val="00AA2223"/>
    <w:rsid w:val="00AC196E"/>
    <w:rsid w:val="00BB45CA"/>
    <w:rsid w:val="00BF052D"/>
    <w:rsid w:val="00C36193"/>
    <w:rsid w:val="00CB21FF"/>
    <w:rsid w:val="00CB3D55"/>
    <w:rsid w:val="00D24609"/>
    <w:rsid w:val="00E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s05">
    <w:name w:val="s05 Пункт РАЗДЕЛА"/>
    <w:basedOn w:val="a"/>
    <w:uiPriority w:val="99"/>
    <w:rsid w:val="008072A7"/>
    <w:pPr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firstLine="709"/>
      <w:jc w:val="both"/>
      <w:textAlignment w:val="baseline"/>
      <w:outlineLvl w:val="6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s05">
    <w:name w:val="s05 Пункт РАЗДЕЛА"/>
    <w:basedOn w:val="a"/>
    <w:uiPriority w:val="99"/>
    <w:rsid w:val="008072A7"/>
    <w:pPr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firstLine="709"/>
      <w:jc w:val="both"/>
      <w:textAlignment w:val="baseline"/>
      <w:outlineLvl w:val="6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8AAC0-10F2-4F88-AC7E-A014867F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Мингазов Руслан Маратович</cp:lastModifiedBy>
  <cp:revision>4</cp:revision>
  <cp:lastPrinted>2020-01-14T08:28:00Z</cp:lastPrinted>
  <dcterms:created xsi:type="dcterms:W3CDTF">2021-02-03T07:16:00Z</dcterms:created>
  <dcterms:modified xsi:type="dcterms:W3CDTF">2021-02-03T12:18:00Z</dcterms:modified>
</cp:coreProperties>
</file>