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4DF" w:rsidRDefault="006F54DF" w:rsidP="006F54D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A8F" w:rsidRDefault="00B53A8F" w:rsidP="006F54D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3A8F">
        <w:rPr>
          <w:rFonts w:ascii="Times New Roman" w:hAnsi="Times New Roman" w:cs="Times New Roman"/>
          <w:b/>
          <w:sz w:val="28"/>
          <w:szCs w:val="28"/>
        </w:rPr>
        <w:t xml:space="preserve">Обзор изменений федерального законодательства и подзаконных нормативных актов в сфере деятельно </w:t>
      </w:r>
      <w:proofErr w:type="spellStart"/>
      <w:r w:rsidRPr="00B53A8F">
        <w:rPr>
          <w:rFonts w:ascii="Times New Roman" w:hAnsi="Times New Roman" w:cs="Times New Roman"/>
          <w:b/>
          <w:sz w:val="28"/>
          <w:szCs w:val="28"/>
        </w:rPr>
        <w:t>Ростехнадзора</w:t>
      </w:r>
      <w:proofErr w:type="spellEnd"/>
    </w:p>
    <w:p w:rsidR="006F54DF" w:rsidRPr="006F54DF" w:rsidRDefault="006F54DF" w:rsidP="006F54D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480" w:rsidRDefault="00B53A8F" w:rsidP="006F5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полугодии 2019 г. произошли изменения в федеральном законодательстве по вопросам безопасности, определяющие порядок работы контрольно-надзорных органов:</w:t>
      </w:r>
    </w:p>
    <w:p w:rsidR="00B53A8F" w:rsidRDefault="00B53A8F" w:rsidP="006F5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53A8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Федеральным законом от 29.05.2019 № 114-ФЗ «О внесении изменений в статьи 3.5 и 7.19 Кодекса Российской Федерации </w:t>
      </w:r>
      <w:r w:rsidR="006F54D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об административных правонарушениях» в статье 7.19:</w:t>
      </w:r>
    </w:p>
    <w:p w:rsidR="00B53A8F" w:rsidRDefault="00B53A8F" w:rsidP="006F5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в абзаце первом слова «Самовольное подключение» заменены словами «1. Самовольное подключение»;</w:t>
      </w:r>
    </w:p>
    <w:p w:rsidR="00B53A8F" w:rsidRDefault="00B53A8F" w:rsidP="006F5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статья дополнена частью 2 следующего содержания:</w:t>
      </w:r>
    </w:p>
    <w:p w:rsidR="00B53A8F" w:rsidRDefault="00B53A8F" w:rsidP="006F5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«2. Повторное совершение административного правонарушения, предусмотренного часть 1 настоящей статьи, за исключением самовольного подключения к нефтепроводам, нефтепродуктопроводам и газопроводам,-</w:t>
      </w:r>
    </w:p>
    <w:p w:rsidR="00B53A8F" w:rsidRDefault="00B53A8F" w:rsidP="006F5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Влечет наложение административного штрафа на граждан в размере </w:t>
      </w:r>
      <w:r w:rsidR="006F54D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от пятнадцати тысяч до тридцати тысяч рублей; на должностных лиц – </w:t>
      </w:r>
      <w:r w:rsidR="006F54D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от восьмидесяти тысяч до двухсот тысяч рублей или дисквалификацию на срок от </w:t>
      </w:r>
      <w:r w:rsidR="008258B1">
        <w:rPr>
          <w:rFonts w:ascii="Times New Roman" w:hAnsi="Times New Roman" w:cs="Times New Roman"/>
          <w:sz w:val="28"/>
          <w:szCs w:val="28"/>
        </w:rPr>
        <w:t>двух лет до трех лет; на юридических лиц – от двухсот тысяч до трехсот тысяч рублей.».</w:t>
      </w:r>
    </w:p>
    <w:p w:rsidR="008258B1" w:rsidRDefault="008258B1" w:rsidP="006F5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Постановлением Правительства Российской Федерации от 18.05.2019 № 618 утверждено «Положение о прохождении служебной стажировки государственными гражданскими служащими Российской Федерации».</w:t>
      </w:r>
    </w:p>
    <w:p w:rsidR="008258B1" w:rsidRDefault="008258B1" w:rsidP="006F5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Служебная стажировка является мероприятием по обмену опытом, направленным на изучение передового опыта в соответствующей области профессиональной служебной деятельности в целях профессионального развития гражданского служащего.</w:t>
      </w:r>
    </w:p>
    <w:p w:rsidR="008258B1" w:rsidRDefault="008258B1" w:rsidP="006F5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Госслужащий проходит стажировку в структурных подразделениях федерального государственного органа, в котором он замещает должность госслужбы. Стажировку можно проходить индивидуально, а также в группах численностью не более 20 человек. Срок прохождения стажировки не может быть менее 5 дней и более 6 месяцев.</w:t>
      </w:r>
    </w:p>
    <w:p w:rsidR="008258B1" w:rsidRDefault="008258B1" w:rsidP="006F5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период прохождения стажировки за госслужащим сохраняется замещаемая должность и ему выплачивается денежное содержание.</w:t>
      </w:r>
    </w:p>
    <w:p w:rsidR="008258B1" w:rsidRDefault="008258B1" w:rsidP="006F5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Задание на прохождение стажировки формируется непосредственно руководителем госслужащего, при участии руководителя служебной стажировки (форма задания приведена в приложении) и может предусматривать:</w:t>
      </w:r>
    </w:p>
    <w:p w:rsidR="008258B1" w:rsidRDefault="008258B1" w:rsidP="006F5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ознакомление с передовым опытом в соответствующей области профессиональной служебной деятельности, внедренным принимающим государственным органом;</w:t>
      </w:r>
    </w:p>
    <w:p w:rsidR="008258B1" w:rsidRDefault="008258B1" w:rsidP="006F5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закрепление на практике знаний и умений, полученных в ходе ознакомления с передовым опытом, посредством выполнения практических заданий руководителя служебной стажировки.</w:t>
      </w:r>
    </w:p>
    <w:p w:rsidR="008258B1" w:rsidRDefault="008258B1" w:rsidP="006F5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Принимающий госорган обеспечивает госслужащему подготовку и направление руководителем служебной стажировки не позднее чем через 20 рабочих дней со дня ее завершения отзыва об ее итогах с указанием фактически отработанного времени в период прохождения служебной стажировки.</w:t>
      </w:r>
    </w:p>
    <w:p w:rsidR="008258B1" w:rsidRDefault="008258B1" w:rsidP="006F5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Госслужащий не позднее чем через 30 рабочих дней после завершения стажировки представляет в кадровую службу государственного органа, в котором он замещает должность, отчет о служебной стажировке с отметкой непосредственного руководителя о результатах профессионального развития гражданского служащего.</w:t>
      </w:r>
    </w:p>
    <w:p w:rsidR="009F342F" w:rsidRDefault="008258B1" w:rsidP="006F5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1927B4">
        <w:rPr>
          <w:rFonts w:ascii="Times New Roman" w:hAnsi="Times New Roman" w:cs="Times New Roman"/>
          <w:sz w:val="28"/>
          <w:szCs w:val="28"/>
        </w:rPr>
        <w:t>Приказом Федеральной службы по экологическому, технологическому и атомному надзору от 28.03.2019 № 121 признан утратившим силу приказ</w:t>
      </w:r>
      <w:r w:rsidR="009F342F">
        <w:rPr>
          <w:rFonts w:ascii="Times New Roman" w:hAnsi="Times New Roman" w:cs="Times New Roman"/>
          <w:sz w:val="28"/>
          <w:szCs w:val="28"/>
        </w:rPr>
        <w:t xml:space="preserve"> Федеральной службы по экологическому, </w:t>
      </w:r>
      <w:r w:rsidR="009F342F">
        <w:rPr>
          <w:rFonts w:ascii="Times New Roman" w:hAnsi="Times New Roman" w:cs="Times New Roman"/>
          <w:sz w:val="28"/>
          <w:szCs w:val="28"/>
        </w:rPr>
        <w:lastRenderedPageBreak/>
        <w:t>технологическому и атомному надзору от 22.11.2011 № 653 «Об утверждении Административного регламента по исполнению Федеральной службы по экологическому, технологическому и атомному надзору государственной функции по осуществлению государственного контроля и надзора за проведением обязательного энергетического обследования в установленный срок» изменений к нему» (зарегистрирован в Минюсте Российской Федерации 25.04.2019 № 54505).</w:t>
      </w:r>
    </w:p>
    <w:p w:rsidR="008258B1" w:rsidRDefault="009F342F" w:rsidP="006F5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="00CF082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Напомним, что Федеральным законом от 06.03.2019 № 23-ФЗ </w:t>
      </w:r>
      <w:r w:rsidR="006F54D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«О внесении изменений в Кодекс Российской Федерации об административных правонарушениях»</w:t>
      </w:r>
      <w:r w:rsidR="00CF0821">
        <w:rPr>
          <w:rFonts w:ascii="Times New Roman" w:hAnsi="Times New Roman" w:cs="Times New Roman"/>
          <w:sz w:val="28"/>
          <w:szCs w:val="28"/>
        </w:rPr>
        <w:t xml:space="preserve"> установлена административная ответственность за нарушение требований к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метрополитене.</w:t>
      </w:r>
    </w:p>
    <w:p w:rsidR="00CF0821" w:rsidRDefault="00CF0821" w:rsidP="006F5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Согласно включенной в КоАП РФ статье 9.1.1, за совершение указанных правонарушений предусматривается наложение административного штрафа: на должностных лиц – в размере от двух тысяч до пяти тысяч рублей; на юридических лиц – от двадцати тысяч до сорока тысяч рублей.</w:t>
      </w:r>
    </w:p>
    <w:p w:rsidR="00CF0821" w:rsidRDefault="00CF0821" w:rsidP="006F5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случае угрозы причинения вреда жизни или здоровью граждан либо возникновения аварии устанавливается следующая административная ответственность:</w:t>
      </w:r>
    </w:p>
    <w:p w:rsidR="00CF0821" w:rsidRDefault="00CF0821" w:rsidP="006F5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для граждан – штраф в размере от трех до пяти тысяч рублей;</w:t>
      </w:r>
    </w:p>
    <w:p w:rsidR="00CF0821" w:rsidRDefault="00CF0821" w:rsidP="006F5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для должностных лиц – штраф в размере от двадцати тысяч до тридцати тысяч рублей или дисквалификация на срок от одного года до полутора лет;</w:t>
      </w:r>
    </w:p>
    <w:p w:rsidR="00CF0821" w:rsidRDefault="00CF0821" w:rsidP="006F5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для юридических лиц – штраф от трехсот тысяч до трехсот пятидесяти тысяч рублей или административное приостановление деятельности на срок до девяносто суток.</w:t>
      </w:r>
    </w:p>
    <w:p w:rsidR="00CF0821" w:rsidRDefault="00CF0821" w:rsidP="006F5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Под гражданами в данном случае понимаются физические лица, выполняющие работы по монтажу, демонтажу, обслуживанию, включая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техническое обслуживание, лифтов, подъемных платформ для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инвалидов, пассажирских конвейеров (движущихся пешеходных дорожек) и эскалаторов, за исключением эскалаторов в метрополитенах, обслуживанию систем </w:t>
      </w:r>
      <w:r w:rsidR="0007669E">
        <w:rPr>
          <w:rFonts w:ascii="Times New Roman" w:hAnsi="Times New Roman" w:cs="Times New Roman"/>
          <w:sz w:val="28"/>
          <w:szCs w:val="28"/>
        </w:rPr>
        <w:t>диспетчерского</w:t>
      </w:r>
      <w:r>
        <w:rPr>
          <w:rFonts w:ascii="Times New Roman" w:hAnsi="Times New Roman" w:cs="Times New Roman"/>
          <w:sz w:val="28"/>
          <w:szCs w:val="28"/>
        </w:rPr>
        <w:t xml:space="preserve"> (операторского) контроля, ремонту, техническому освидетельствованию и обследованию лифтов, подъемных платформ для и</w:t>
      </w:r>
      <w:r w:rsidR="0007669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валидов</w:t>
      </w:r>
      <w:r w:rsidR="0007669E">
        <w:rPr>
          <w:rFonts w:ascii="Times New Roman" w:hAnsi="Times New Roman" w:cs="Times New Roman"/>
          <w:sz w:val="28"/>
          <w:szCs w:val="28"/>
        </w:rPr>
        <w:t xml:space="preserve">, </w:t>
      </w:r>
      <w:r w:rsidR="0007669E">
        <w:rPr>
          <w:rFonts w:ascii="Times New Roman" w:hAnsi="Times New Roman" w:cs="Times New Roman"/>
          <w:sz w:val="28"/>
          <w:szCs w:val="28"/>
        </w:rPr>
        <w:t>пассажирских конвейеров (движущихся пешеходных дорожек) и эскалаторов, за исключением эскалаторов в метрополитенах</w:t>
      </w:r>
      <w:r w:rsidR="0007669E">
        <w:rPr>
          <w:rFonts w:ascii="Times New Roman" w:hAnsi="Times New Roman" w:cs="Times New Roman"/>
          <w:sz w:val="28"/>
          <w:szCs w:val="28"/>
        </w:rPr>
        <w:t>.</w:t>
      </w:r>
    </w:p>
    <w:p w:rsidR="0007669E" w:rsidRDefault="0007669E" w:rsidP="006F5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основании этого, приказом Федеральной службы по экологическому, технологическому и атомному надзору от 13.03.2019 № 97 «О внесении изменений в перечень должностных лиц Федеральной службы по экологическому, технологическому и атомному надзору и ее территориальных органов, уполномоченных составлять протоколы об административных правонарушениях, утвержденных приказом Федеральной службы по экологическому, технологическому и атомному надзору от 27.10.2017 № 454», уполномоченные должностные лица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Ростехнадзора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вправе составлять протоколы по статье 9.1.1. «Нарушение требований к организации безопасного использования и содержания лифтов, подъемных платформ для инвалидов, пассажирских конвейеров </w:t>
      </w:r>
      <w:r>
        <w:rPr>
          <w:rFonts w:ascii="Times New Roman" w:hAnsi="Times New Roman" w:cs="Times New Roman"/>
          <w:sz w:val="28"/>
          <w:szCs w:val="28"/>
        </w:rPr>
        <w:t>(движущихся пешеходных дорожек) и эскалаторов, за исключением эскалаторов в метрополитенах</w:t>
      </w:r>
      <w:r>
        <w:rPr>
          <w:rFonts w:ascii="Times New Roman" w:hAnsi="Times New Roman" w:cs="Times New Roman"/>
          <w:sz w:val="28"/>
          <w:szCs w:val="28"/>
        </w:rPr>
        <w:t>» КоАП РФ.</w:t>
      </w:r>
    </w:p>
    <w:p w:rsidR="0007669E" w:rsidRDefault="0007669E" w:rsidP="006F5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Ростехнадзор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письмом о заполнении карты ОПО, от 16.04.2019 </w:t>
      </w:r>
      <w:r w:rsidR="006F54D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№ 11-00-12/4006, в рамках контроля ведения </w:t>
      </w:r>
      <w:r w:rsidR="00854E4C">
        <w:rPr>
          <w:rFonts w:ascii="Times New Roman" w:hAnsi="Times New Roman" w:cs="Times New Roman"/>
          <w:sz w:val="28"/>
          <w:szCs w:val="28"/>
        </w:rPr>
        <w:t>государственного</w:t>
      </w:r>
      <w:r>
        <w:rPr>
          <w:rFonts w:ascii="Times New Roman" w:hAnsi="Times New Roman" w:cs="Times New Roman"/>
          <w:sz w:val="28"/>
          <w:szCs w:val="28"/>
        </w:rPr>
        <w:t xml:space="preserve"> реестра опасных производственных объектов, напомнил о следующем.</w:t>
      </w:r>
    </w:p>
    <w:p w:rsidR="0007669E" w:rsidRDefault="0007669E" w:rsidP="006F5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Пунктом 11 Приложения 2 к Федеральному закону от 21.07.1997 </w:t>
      </w:r>
      <w:r w:rsidR="006F54D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№ 116-ФЗ «О промышленной безопасности опасных производственных объектов» установлены дополнительные факторы, влияющие на установление класса опасности:</w:t>
      </w:r>
    </w:p>
    <w:p w:rsidR="0007669E" w:rsidRDefault="0007669E" w:rsidP="006F5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расположение опасного производственного объекта на землях охраняемых природных территорий;</w:t>
      </w:r>
    </w:p>
    <w:p w:rsidR="0007669E" w:rsidRDefault="0007669E" w:rsidP="006F5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расположение опасного производственного объекта на континентальном шельфе Российской Федерации;</w:t>
      </w:r>
    </w:p>
    <w:p w:rsidR="0007669E" w:rsidRDefault="0007669E" w:rsidP="00B53A8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- расположение опасного производственного объекта во внутренних морских водах, территориальном море или прилежащей зоне Российской Федерации;</w:t>
      </w:r>
    </w:p>
    <w:p w:rsidR="0007669E" w:rsidRDefault="0007669E" w:rsidP="006F5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 расположение опасного производственного объекта на </w:t>
      </w:r>
      <w:r w:rsidR="001A7DFC">
        <w:rPr>
          <w:rFonts w:ascii="Times New Roman" w:hAnsi="Times New Roman" w:cs="Times New Roman"/>
          <w:sz w:val="28"/>
          <w:szCs w:val="28"/>
        </w:rPr>
        <w:t>искусственном земельном участке, созданном на водном объекте, находящемся в федеральной собственности.</w:t>
      </w:r>
    </w:p>
    <w:p w:rsidR="001A7DFC" w:rsidRDefault="001A7DFC" w:rsidP="006F5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 Письмом от 23.04.2019 № 11-00-15/4275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Ростехнадзор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проинформировал, что Федеральным законом от 21.07.1997 № 116-ФЗ </w:t>
      </w:r>
      <w:r w:rsidR="006F54D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«О промышленной безопасности опасных производственных объектов» устанавливается обязательность ра</w:t>
      </w:r>
      <w:r w:rsidR="00255192">
        <w:rPr>
          <w:rFonts w:ascii="Times New Roman" w:hAnsi="Times New Roman" w:cs="Times New Roman"/>
          <w:sz w:val="28"/>
          <w:szCs w:val="28"/>
        </w:rPr>
        <w:t xml:space="preserve">зработки деклараций промышленной безопасности опасных производственных объектов </w:t>
      </w:r>
      <w:r w:rsidR="0025519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55192" w:rsidRPr="00255192">
        <w:rPr>
          <w:rFonts w:ascii="Times New Roman" w:hAnsi="Times New Roman" w:cs="Times New Roman"/>
          <w:sz w:val="28"/>
          <w:szCs w:val="28"/>
        </w:rPr>
        <w:t xml:space="preserve"> </w:t>
      </w:r>
      <w:r w:rsidR="00255192">
        <w:rPr>
          <w:rFonts w:ascii="Times New Roman" w:hAnsi="Times New Roman" w:cs="Times New Roman"/>
          <w:sz w:val="28"/>
          <w:szCs w:val="28"/>
        </w:rPr>
        <w:t>и</w:t>
      </w:r>
      <w:r w:rsidR="00255192" w:rsidRPr="00255192">
        <w:rPr>
          <w:rFonts w:ascii="Times New Roman" w:hAnsi="Times New Roman" w:cs="Times New Roman"/>
          <w:sz w:val="28"/>
          <w:szCs w:val="28"/>
        </w:rPr>
        <w:t xml:space="preserve"> </w:t>
      </w:r>
      <w:r w:rsidR="0025519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255192">
        <w:rPr>
          <w:rFonts w:ascii="Times New Roman" w:hAnsi="Times New Roman" w:cs="Times New Roman"/>
          <w:sz w:val="28"/>
          <w:szCs w:val="28"/>
        </w:rPr>
        <w:t xml:space="preserve"> классов опасности, на которых получаются, используются, перерабатываются, образуются, хранятся, транспортируются, уничтожаются опасные вещества в количествах, указанных в Федеральном законе.</w:t>
      </w:r>
    </w:p>
    <w:p w:rsidR="00255192" w:rsidRDefault="00255192" w:rsidP="006F5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этом запрет на разработку декларации промышленной безопасности на опасный производственный объект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класса опасности нормативными правовыми актами и правовыми актами в области промышленной безопасности не установлен.</w:t>
      </w:r>
    </w:p>
    <w:p w:rsidR="00255192" w:rsidRDefault="00255192" w:rsidP="006F5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7. Приказом Федеральной службы по экологическому, технологическому и атомному надзору от 08.04.2019 № 139 признан утратившим силу приказ Федеральной службы по экологическому, технологическому и атомному надзору от 25.11.2016 № 494 «Об утверждении Административного регламента по предоставлению Федеральной службой по экологическому, технологическому и атомному надзору </w:t>
      </w:r>
      <w:r w:rsidR="00854E4C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услуги по регистрации опасных производственных объектов</w:t>
      </w:r>
      <w:r w:rsidR="00854E4C">
        <w:rPr>
          <w:rFonts w:ascii="Times New Roman" w:hAnsi="Times New Roman" w:cs="Times New Roman"/>
          <w:sz w:val="28"/>
          <w:szCs w:val="28"/>
        </w:rPr>
        <w:t xml:space="preserve"> в государственном реестре опасных производственных объектов» (зарегистрирован в Минюсте Российской Федерации 16.08.2019 № 55648)</w:t>
      </w:r>
      <w:r w:rsidR="006F54DF">
        <w:rPr>
          <w:rFonts w:ascii="Times New Roman" w:hAnsi="Times New Roman" w:cs="Times New Roman"/>
          <w:sz w:val="28"/>
          <w:szCs w:val="28"/>
        </w:rPr>
        <w:t>.</w:t>
      </w:r>
    </w:p>
    <w:p w:rsidR="00854E4C" w:rsidRPr="00255192" w:rsidRDefault="00854E4C" w:rsidP="00B53A8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30.08.2019 вступил в силу Административный регламент Федеральной службы по экологическому, технологическому и атомному надзору предоставления государственной услуги по регистрации опасных </w:t>
      </w:r>
      <w:r>
        <w:rPr>
          <w:rFonts w:ascii="Times New Roman" w:hAnsi="Times New Roman" w:cs="Times New Roman"/>
          <w:sz w:val="28"/>
          <w:szCs w:val="28"/>
        </w:rPr>
        <w:lastRenderedPageBreak/>
        <w:t>производственных объектов в государственном реестре опасных производственных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объектов, утвержденный приказом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Ростехнадзора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54D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от 08.04.2019 </w:t>
      </w:r>
      <w:r w:rsidR="00E23F0D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140 (зарегистрирован в Минюсте Российской Федерации 16.08.2019 № 55649)</w:t>
      </w:r>
      <w:r w:rsidR="006F54DF">
        <w:rPr>
          <w:rFonts w:ascii="Times New Roman" w:hAnsi="Times New Roman" w:cs="Times New Roman"/>
          <w:sz w:val="28"/>
          <w:szCs w:val="28"/>
        </w:rPr>
        <w:t>.</w:t>
      </w:r>
    </w:p>
    <w:sectPr w:rsidR="00854E4C" w:rsidRPr="00255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8F6675"/>
    <w:multiLevelType w:val="hybridMultilevel"/>
    <w:tmpl w:val="55EA6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050"/>
    <w:rsid w:val="0007669E"/>
    <w:rsid w:val="001927B4"/>
    <w:rsid w:val="001A7DFC"/>
    <w:rsid w:val="00255192"/>
    <w:rsid w:val="006F54DF"/>
    <w:rsid w:val="008258B1"/>
    <w:rsid w:val="00854E4C"/>
    <w:rsid w:val="008B0050"/>
    <w:rsid w:val="009F342F"/>
    <w:rsid w:val="00B53A8F"/>
    <w:rsid w:val="00CF0821"/>
    <w:rsid w:val="00E23F0D"/>
    <w:rsid w:val="00F74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BDEA6E-08C4-4CB7-9C43-A9EC27201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3A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1321</Words>
  <Characters>7533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Дикунова О.И</dc:creator>
  <cp:keywords/>
  <dc:description/>
  <cp:lastModifiedBy>Дикунова О.И</cp:lastModifiedBy>
  <cp:revision>5</cp:revision>
  <dcterms:created xsi:type="dcterms:W3CDTF">2019-09-03T10:51:00Z</dcterms:created>
  <dcterms:modified xsi:type="dcterms:W3CDTF">2019-09-03T12:19:00Z</dcterms:modified>
</cp:coreProperties>
</file>