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A8E1" w14:textId="77777777" w:rsidR="00EB47A3" w:rsidRDefault="00EB47A3" w:rsidP="00EC061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подготовки к публичному мероприятию на сайт Центрального управления Ростехнадзора поступил</w:t>
      </w:r>
      <w:r w:rsidR="004E66B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вопрос</w:t>
      </w:r>
      <w:r w:rsidR="004E66B5">
        <w:rPr>
          <w:rFonts w:ascii="Times New Roman" w:hAnsi="Times New Roman"/>
          <w:b/>
          <w:sz w:val="28"/>
          <w:szCs w:val="28"/>
        </w:rPr>
        <w:t>ы. Сотрудниками Управления подготовлены соответствующие ответы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5F381C3" w14:textId="77777777" w:rsidR="00BC62E9" w:rsidRPr="00103A8E" w:rsidRDefault="00BC62E9" w:rsidP="00BC62E9">
      <w:pPr>
        <w:rPr>
          <w:rFonts w:ascii="Times New Roman" w:hAnsi="Times New Roman"/>
          <w:szCs w:val="24"/>
          <w:u w:val="single"/>
        </w:rPr>
      </w:pPr>
    </w:p>
    <w:p w14:paraId="29C5DEF9" w14:textId="77777777" w:rsidR="00BC62E9" w:rsidRPr="006F5889" w:rsidRDefault="00BC62E9" w:rsidP="00BC62E9">
      <w:pPr>
        <w:ind w:firstLine="567"/>
        <w:rPr>
          <w:rFonts w:ascii="Times New Roman" w:hAnsi="Times New Roman"/>
          <w:b/>
          <w:szCs w:val="24"/>
        </w:rPr>
      </w:pPr>
      <w:r w:rsidRPr="006F5889">
        <w:rPr>
          <w:rFonts w:ascii="Times New Roman" w:hAnsi="Times New Roman"/>
          <w:b/>
          <w:szCs w:val="24"/>
        </w:rPr>
        <w:t>Вопрос № 1:</w:t>
      </w:r>
    </w:p>
    <w:p w14:paraId="68735C8D" w14:textId="77777777" w:rsidR="00656962" w:rsidRDefault="00656962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56962">
        <w:rPr>
          <w:rFonts w:ascii="Times New Roman" w:hAnsi="Times New Roman"/>
          <w:szCs w:val="24"/>
        </w:rPr>
        <w:t>Какие документы необходимы для эксплуатации ГТС?</w:t>
      </w:r>
    </w:p>
    <w:p w14:paraId="1F3AFCC9" w14:textId="7B3CD990" w:rsidR="00BC62E9" w:rsidRPr="006F588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 w:rsidRPr="006F5889">
        <w:rPr>
          <w:rFonts w:ascii="Times New Roman" w:hAnsi="Times New Roman"/>
          <w:b/>
          <w:szCs w:val="24"/>
        </w:rPr>
        <w:t>Ответ</w:t>
      </w:r>
      <w:r>
        <w:rPr>
          <w:rFonts w:ascii="Times New Roman" w:hAnsi="Times New Roman"/>
          <w:b/>
          <w:szCs w:val="24"/>
        </w:rPr>
        <w:t xml:space="preserve"> № 1</w:t>
      </w:r>
      <w:r w:rsidRPr="006F5889">
        <w:rPr>
          <w:rFonts w:ascii="Times New Roman" w:hAnsi="Times New Roman"/>
          <w:b/>
          <w:szCs w:val="24"/>
        </w:rPr>
        <w:t>:</w:t>
      </w:r>
    </w:p>
    <w:p w14:paraId="777DD7AE" w14:textId="397B7325" w:rsidR="00BC62E9" w:rsidRDefault="00656962" w:rsidP="0065696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56962">
        <w:rPr>
          <w:rFonts w:ascii="Times New Roman" w:hAnsi="Times New Roman"/>
          <w:szCs w:val="24"/>
        </w:rPr>
        <w:t xml:space="preserve">Перечень необходимых для эксплуатации ГТС документов определен в пункте 33 Федеральных норм и правил в области безопасности гидротехнических сооружений </w:t>
      </w:r>
      <w:r>
        <w:rPr>
          <w:rFonts w:ascii="Times New Roman" w:hAnsi="Times New Roman"/>
          <w:szCs w:val="24"/>
        </w:rPr>
        <w:t>«</w:t>
      </w:r>
      <w:r w:rsidRPr="00656962">
        <w:rPr>
          <w:rFonts w:ascii="Times New Roman" w:hAnsi="Times New Roman"/>
          <w:szCs w:val="24"/>
        </w:rPr>
        <w:t xml:space="preserve">Требования </w:t>
      </w:r>
      <w:r>
        <w:rPr>
          <w:rFonts w:ascii="Times New Roman" w:hAnsi="Times New Roman"/>
          <w:szCs w:val="24"/>
        </w:rPr>
        <w:t xml:space="preserve">             </w:t>
      </w:r>
      <w:r w:rsidRPr="00656962">
        <w:rPr>
          <w:rFonts w:ascii="Times New Roman" w:hAnsi="Times New Roman"/>
          <w:szCs w:val="24"/>
        </w:rPr>
        <w:t>к обеспечению безопасности гидротехнических сооружений</w:t>
      </w:r>
      <w:r>
        <w:rPr>
          <w:rFonts w:ascii="Times New Roman" w:hAnsi="Times New Roman"/>
          <w:szCs w:val="24"/>
        </w:rPr>
        <w:t>»</w:t>
      </w:r>
      <w:r w:rsidRPr="00656962">
        <w:rPr>
          <w:rFonts w:ascii="Times New Roman" w:hAnsi="Times New Roman"/>
          <w:szCs w:val="24"/>
        </w:rPr>
        <w:t>, утвержденных приказом Ростехнадзора от 08.05.2024 № 151.</w:t>
      </w:r>
    </w:p>
    <w:p w14:paraId="31C8371B" w14:textId="77777777" w:rsidR="00BC62E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p w14:paraId="68F6DB40" w14:textId="77777777" w:rsidR="00BC62E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Вопрос № 2:</w:t>
      </w:r>
    </w:p>
    <w:p w14:paraId="21FAB92F" w14:textId="52CACF69" w:rsidR="00656962" w:rsidRDefault="00656962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56962">
        <w:rPr>
          <w:rFonts w:ascii="Times New Roman" w:hAnsi="Times New Roman"/>
          <w:szCs w:val="24"/>
        </w:rPr>
        <w:t xml:space="preserve">Требуется ли в соответствии с п 9. Федеральных норм и правил в области безопасности гидротехнических сооружений </w:t>
      </w:r>
      <w:r>
        <w:rPr>
          <w:rFonts w:ascii="Times New Roman" w:hAnsi="Times New Roman"/>
          <w:szCs w:val="24"/>
        </w:rPr>
        <w:t>«</w:t>
      </w:r>
      <w:r w:rsidRPr="00656962">
        <w:rPr>
          <w:rFonts w:ascii="Times New Roman" w:hAnsi="Times New Roman"/>
          <w:szCs w:val="24"/>
        </w:rPr>
        <w:t>Требования к обеспечению безопасности гидротехнических сооружений</w:t>
      </w:r>
      <w:r>
        <w:rPr>
          <w:rFonts w:ascii="Times New Roman" w:hAnsi="Times New Roman"/>
          <w:szCs w:val="24"/>
        </w:rPr>
        <w:t>»</w:t>
      </w:r>
      <w:r w:rsidRPr="00656962">
        <w:rPr>
          <w:rFonts w:ascii="Times New Roman" w:hAnsi="Times New Roman"/>
          <w:szCs w:val="24"/>
        </w:rPr>
        <w:t>, утвержденных приказом Ростехнадзора от 08.05.2024 №</w:t>
      </w:r>
      <w:r>
        <w:rPr>
          <w:rFonts w:ascii="Times New Roman" w:hAnsi="Times New Roman"/>
          <w:szCs w:val="24"/>
        </w:rPr>
        <w:t xml:space="preserve"> </w:t>
      </w:r>
      <w:r w:rsidRPr="00656962">
        <w:rPr>
          <w:rFonts w:ascii="Times New Roman" w:hAnsi="Times New Roman"/>
          <w:szCs w:val="24"/>
        </w:rPr>
        <w:t xml:space="preserve">151 разрабатывать </w:t>
      </w:r>
      <w:r>
        <w:rPr>
          <w:rFonts w:ascii="Times New Roman" w:hAnsi="Times New Roman"/>
          <w:szCs w:val="24"/>
        </w:rPr>
        <w:t xml:space="preserve">                                    </w:t>
      </w:r>
      <w:r w:rsidRPr="00656962">
        <w:rPr>
          <w:rFonts w:ascii="Times New Roman" w:hAnsi="Times New Roman"/>
          <w:szCs w:val="24"/>
        </w:rPr>
        <w:t>и утверждать инструкцию по эксплуатации ГТС, если ГТС не подлежит декларированию (согласно согласованного расчета вред равен нулю)?</w:t>
      </w:r>
    </w:p>
    <w:p w14:paraId="5991B515" w14:textId="6ECF4E46" w:rsidR="00BC62E9" w:rsidRPr="006F588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 w:rsidRPr="006F5889">
        <w:rPr>
          <w:rFonts w:ascii="Times New Roman" w:hAnsi="Times New Roman"/>
          <w:b/>
          <w:szCs w:val="24"/>
        </w:rPr>
        <w:t>Ответ</w:t>
      </w:r>
      <w:r>
        <w:rPr>
          <w:rFonts w:ascii="Times New Roman" w:hAnsi="Times New Roman"/>
          <w:b/>
          <w:szCs w:val="24"/>
        </w:rPr>
        <w:t xml:space="preserve"> № 2</w:t>
      </w:r>
      <w:r w:rsidRPr="006F5889">
        <w:rPr>
          <w:rFonts w:ascii="Times New Roman" w:hAnsi="Times New Roman"/>
          <w:b/>
          <w:szCs w:val="24"/>
        </w:rPr>
        <w:t>:</w:t>
      </w:r>
    </w:p>
    <w:p w14:paraId="4744D85A" w14:textId="6716C9F8" w:rsidR="00BC62E9" w:rsidRDefault="00656962" w:rsidP="0065696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56962">
        <w:rPr>
          <w:rFonts w:ascii="Times New Roman" w:hAnsi="Times New Roman"/>
          <w:szCs w:val="24"/>
        </w:rPr>
        <w:t xml:space="preserve">В случае если ГТС не подлежит декларированию (разработан и согласован с органом исполнительной власти расчет размера вероятного вреда, где сделан вывод о том что авария на ГТС не приведет к возникновению чрезвычайной ситуации, отсутствует угроза жизни и здоровью граждан, а также проведено регулярное обследование с представителями Ростехнадзора и МЧС России, где подтверждаются выводы расчета размера вероятного вреда и дается заключение о том, что ГТС не подлежит декларированию) то в принципе в соответствии со статьей 1 Федерального закона № 117-ФЗ требования данного закона не распространяются на такие ГТС. Соответственно разрабатывать и утверждать инструкцию по эксплуатации ГТС, в соответствии с законом </w:t>
      </w:r>
      <w:r>
        <w:rPr>
          <w:rFonts w:ascii="Times New Roman" w:hAnsi="Times New Roman"/>
          <w:szCs w:val="24"/>
        </w:rPr>
        <w:t xml:space="preserve">                                </w:t>
      </w:r>
      <w:r w:rsidRPr="00656962">
        <w:rPr>
          <w:rFonts w:ascii="Times New Roman" w:hAnsi="Times New Roman"/>
          <w:szCs w:val="24"/>
        </w:rPr>
        <w:t>не требуется.</w:t>
      </w:r>
    </w:p>
    <w:p w14:paraId="704F1EBC" w14:textId="77777777" w:rsidR="00656962" w:rsidRPr="00656962" w:rsidRDefault="00656962" w:rsidP="0065696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p w14:paraId="2F26F068" w14:textId="358E3ED9" w:rsidR="00BC62E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 w:rsidRPr="00242509">
        <w:rPr>
          <w:rFonts w:ascii="Times New Roman" w:hAnsi="Times New Roman"/>
          <w:b/>
          <w:szCs w:val="24"/>
        </w:rPr>
        <w:t>Вопрос № 3</w:t>
      </w:r>
      <w:r w:rsidR="00656962">
        <w:rPr>
          <w:rFonts w:ascii="Times New Roman" w:hAnsi="Times New Roman"/>
          <w:b/>
          <w:szCs w:val="24"/>
        </w:rPr>
        <w:t>:</w:t>
      </w:r>
    </w:p>
    <w:p w14:paraId="2D0DD563" w14:textId="2FD33699" w:rsidR="00656962" w:rsidRDefault="00656962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56962">
        <w:rPr>
          <w:rFonts w:ascii="Times New Roman" w:hAnsi="Times New Roman"/>
          <w:szCs w:val="24"/>
        </w:rPr>
        <w:t xml:space="preserve">Владелец (собственник) газопровода высокого давления, к которому непосредственно будет присоединяться вновь построенный вводной газопровод высокого давления сети газопотребления, является заинтересованным лицом в полноте и качестве приемки построенного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Pr="00656962">
        <w:rPr>
          <w:rFonts w:ascii="Times New Roman" w:hAnsi="Times New Roman"/>
          <w:szCs w:val="24"/>
        </w:rPr>
        <w:t xml:space="preserve">или реконструированного объекта в соответствии с требованиями технического регламента </w:t>
      </w:r>
      <w:r>
        <w:rPr>
          <w:rFonts w:ascii="Times New Roman" w:hAnsi="Times New Roman"/>
          <w:szCs w:val="24"/>
        </w:rPr>
        <w:t xml:space="preserve">                            </w:t>
      </w:r>
      <w:r w:rsidRPr="00656962">
        <w:rPr>
          <w:rFonts w:ascii="Times New Roman" w:hAnsi="Times New Roman"/>
          <w:szCs w:val="24"/>
        </w:rPr>
        <w:t>о безопасности сетей газораспределения и газопотребления (Раздел IX. Оценка соответствия). Обязан ли Застройщик (инвестор) включить в состав приемочной комиссии сети газопотребления представителя владельца (собственника) газопровода высокого давления?</w:t>
      </w:r>
    </w:p>
    <w:p w14:paraId="5C251DDC" w14:textId="5103B696" w:rsidR="00656962" w:rsidRDefault="00656962" w:rsidP="0065696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 w:rsidRPr="006F5889">
        <w:rPr>
          <w:rFonts w:ascii="Times New Roman" w:hAnsi="Times New Roman"/>
          <w:b/>
          <w:szCs w:val="24"/>
        </w:rPr>
        <w:t>Ответ</w:t>
      </w:r>
      <w:r>
        <w:rPr>
          <w:rFonts w:ascii="Times New Roman" w:hAnsi="Times New Roman"/>
          <w:b/>
          <w:szCs w:val="24"/>
        </w:rPr>
        <w:t xml:space="preserve"> № </w:t>
      </w:r>
      <w:r>
        <w:rPr>
          <w:rFonts w:ascii="Times New Roman" w:hAnsi="Times New Roman"/>
          <w:b/>
          <w:szCs w:val="24"/>
        </w:rPr>
        <w:t>3</w:t>
      </w:r>
      <w:r w:rsidRPr="006F5889">
        <w:rPr>
          <w:rFonts w:ascii="Times New Roman" w:hAnsi="Times New Roman"/>
          <w:b/>
          <w:szCs w:val="24"/>
        </w:rPr>
        <w:t>:</w:t>
      </w:r>
    </w:p>
    <w:p w14:paraId="5C834374" w14:textId="6BD8EFEF" w:rsidR="00656962" w:rsidRPr="00656962" w:rsidRDefault="00656962" w:rsidP="0065696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Cs w:val="24"/>
        </w:rPr>
      </w:pPr>
      <w:r w:rsidRPr="00656962">
        <w:rPr>
          <w:rFonts w:ascii="Times New Roman" w:hAnsi="Times New Roman"/>
          <w:szCs w:val="24"/>
        </w:rPr>
        <w:t xml:space="preserve">Не обязан, поскольку обязательные члены приемочной комиссии определены пунктом </w:t>
      </w:r>
      <w:r>
        <w:rPr>
          <w:rFonts w:ascii="Times New Roman" w:hAnsi="Times New Roman"/>
          <w:szCs w:val="24"/>
        </w:rPr>
        <w:t xml:space="preserve">                      </w:t>
      </w:r>
      <w:r w:rsidRPr="00656962">
        <w:rPr>
          <w:rFonts w:ascii="Times New Roman" w:hAnsi="Times New Roman"/>
          <w:szCs w:val="24"/>
        </w:rPr>
        <w:t>93 Технического регламента, и «представителя владельца» среди них нет. В то же время, такой представитель может быть включен в состав приемочной комиссии на основании п</w:t>
      </w:r>
      <w:r>
        <w:rPr>
          <w:rFonts w:ascii="Times New Roman" w:hAnsi="Times New Roman"/>
          <w:szCs w:val="24"/>
        </w:rPr>
        <w:t>ункта</w:t>
      </w:r>
      <w:r w:rsidRPr="00656962">
        <w:rPr>
          <w:rFonts w:ascii="Times New Roman" w:hAnsi="Times New Roman"/>
          <w:szCs w:val="24"/>
        </w:rPr>
        <w:t xml:space="preserve"> 94 Технического регламента.</w:t>
      </w:r>
    </w:p>
    <w:p w14:paraId="54E268B8" w14:textId="77777777" w:rsidR="00656962" w:rsidRPr="00242509" w:rsidRDefault="00656962" w:rsidP="0065696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5F85AED2" w14:textId="77777777" w:rsidR="00656962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b/>
          <w:szCs w:val="24"/>
        </w:rPr>
        <w:t xml:space="preserve">Вопрос № </w:t>
      </w:r>
      <w:r>
        <w:rPr>
          <w:rFonts w:ascii="Times New Roman" w:hAnsi="Times New Roman"/>
          <w:szCs w:val="24"/>
        </w:rPr>
        <w:t>4</w:t>
      </w:r>
      <w:r w:rsidR="00656962" w:rsidRPr="006F5889">
        <w:rPr>
          <w:rFonts w:ascii="Times New Roman" w:hAnsi="Times New Roman"/>
          <w:b/>
          <w:szCs w:val="24"/>
        </w:rPr>
        <w:t>:</w:t>
      </w:r>
      <w:r w:rsidRPr="00242509">
        <w:rPr>
          <w:rFonts w:ascii="Times New Roman" w:hAnsi="Times New Roman"/>
          <w:szCs w:val="24"/>
        </w:rPr>
        <w:t xml:space="preserve"> </w:t>
      </w:r>
    </w:p>
    <w:p w14:paraId="06435C13" w14:textId="7357ECD9" w:rsidR="00656962" w:rsidRDefault="00656962" w:rsidP="0065696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56962">
        <w:rPr>
          <w:rFonts w:ascii="Times New Roman" w:hAnsi="Times New Roman"/>
          <w:szCs w:val="24"/>
        </w:rPr>
        <w:t>Необходимо ли разрешение Ростехнадзора на пуск газа во вновь построенную сеть газопотребления для выполнения пусконаладочных работ на газоиспользующем оборудовании отдельно стоящей котельной на территории строящегося предприятия</w:t>
      </w:r>
      <w:r>
        <w:rPr>
          <w:rFonts w:ascii="Times New Roman" w:hAnsi="Times New Roman"/>
          <w:szCs w:val="24"/>
        </w:rPr>
        <w:t>?</w:t>
      </w:r>
    </w:p>
    <w:p w14:paraId="011D0F4B" w14:textId="0949E80D" w:rsidR="00BC62E9" w:rsidRPr="0024250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 w:rsidRPr="00242509">
        <w:rPr>
          <w:rFonts w:ascii="Times New Roman" w:hAnsi="Times New Roman"/>
          <w:b/>
          <w:szCs w:val="24"/>
        </w:rPr>
        <w:t>Ответ</w:t>
      </w:r>
      <w:r>
        <w:rPr>
          <w:rFonts w:ascii="Times New Roman" w:hAnsi="Times New Roman"/>
          <w:b/>
          <w:szCs w:val="24"/>
        </w:rPr>
        <w:t xml:space="preserve"> № </w:t>
      </w:r>
      <w:r w:rsidR="00656962">
        <w:rPr>
          <w:rFonts w:ascii="Times New Roman" w:hAnsi="Times New Roman"/>
          <w:b/>
          <w:szCs w:val="24"/>
        </w:rPr>
        <w:t>4</w:t>
      </w:r>
      <w:r w:rsidRPr="00242509">
        <w:rPr>
          <w:rFonts w:ascii="Times New Roman" w:hAnsi="Times New Roman"/>
          <w:b/>
          <w:szCs w:val="24"/>
        </w:rPr>
        <w:t>:</w:t>
      </w:r>
    </w:p>
    <w:p w14:paraId="48136F3B" w14:textId="48DD8F2E" w:rsidR="00BC62E9" w:rsidRDefault="00656962" w:rsidP="0065696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u w:val="single"/>
        </w:rPr>
      </w:pPr>
      <w:r w:rsidRPr="00656962">
        <w:rPr>
          <w:rFonts w:ascii="Times New Roman" w:hAnsi="Times New Roman"/>
          <w:szCs w:val="24"/>
        </w:rPr>
        <w:t xml:space="preserve">Ростехнадзор осуществляет свои функции и полномочия в соответствии с 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2004 г. № 401 (далее – Положение). Выдача Ростехнадзором разрешения на пуск газа во вновь построенную сеть газораспределения и сеть газопотребления для проведения пусконаладочных работ и комплексного опробования газоиспользующего оборудования Положением не предусмотрено. Территориальный орган Ростехнадзора принимает участие в приемочной комиссии, создаваемой застройщиком или </w:t>
      </w:r>
      <w:r w:rsidRPr="00656962">
        <w:rPr>
          <w:rFonts w:ascii="Times New Roman" w:hAnsi="Times New Roman"/>
          <w:szCs w:val="24"/>
        </w:rPr>
        <w:lastRenderedPageBreak/>
        <w:t>инвестором при завершении строительства либо реконструкции сетей газораспределения и сетей газопотребления в соответствии с пунктами 92, 93 Технического регламента о безопасности сетей газораспределения и газопотребления, утвержденного постановлением Правительства Российской Федерации от 29 октября 2010 г. № 870 и Положением о территориальном органе Ростехнадзора.</w:t>
      </w:r>
    </w:p>
    <w:p w14:paraId="42BC4055" w14:textId="77777777" w:rsidR="00656962" w:rsidRDefault="00656962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2E1047EB" w14:textId="77777777" w:rsidR="00656962" w:rsidRPr="00656962" w:rsidRDefault="00BC62E9" w:rsidP="00656962">
      <w:pPr>
        <w:pStyle w:val="ConsPlusNormal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656962">
        <w:rPr>
          <w:b/>
          <w:sz w:val="24"/>
          <w:szCs w:val="24"/>
        </w:rPr>
        <w:t>Вопрос № 5</w:t>
      </w:r>
      <w:r w:rsidR="00656962" w:rsidRPr="00656962">
        <w:rPr>
          <w:b/>
          <w:sz w:val="24"/>
          <w:szCs w:val="24"/>
        </w:rPr>
        <w:t xml:space="preserve">: </w:t>
      </w:r>
      <w:r w:rsidRPr="00656962">
        <w:rPr>
          <w:rFonts w:eastAsiaTheme="minorHAnsi"/>
          <w:b/>
          <w:sz w:val="24"/>
          <w:szCs w:val="24"/>
          <w:lang w:eastAsia="en-US"/>
        </w:rPr>
        <w:t xml:space="preserve"> </w:t>
      </w:r>
    </w:p>
    <w:p w14:paraId="01A58844" w14:textId="77777777" w:rsidR="00656962" w:rsidRDefault="00656962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 xml:space="preserve">С 1 сентября 2024 г. область аттестации Б.7.1. «Эксплуатация сетей газораспределения и газопотребления» разделилась на области Б.7.1, Б.7.2, Б.7.3. Нужно ли с 1 сентября 2024 г. при очередной аттестации персонала, работающего на тепловой электрической станции, в том числе с эксплуатацией газотурбинных и парогазовых установок, кроме области аттестации Б.7.1. «Эксплуатация (включая техническое обслуживание, техническое диагностирование, текущий ремонт) сетей газораспределения и газопотребления» проходить аттестацию Б.7.2. «Эксплуатация сетей газораспределения и газопотребления тепловых электрических станций» и Б.7.3. «Эксплуатация сетей газораспределения и газопотребления газотурбинных и парогазовых установок» или достаточно Б.7.1. </w:t>
      </w:r>
    </w:p>
    <w:p w14:paraId="39E7B47C" w14:textId="091B9165" w:rsidR="00BC62E9" w:rsidRDefault="00BC62E9" w:rsidP="00BC62E9">
      <w:pPr>
        <w:pStyle w:val="ConsPlusNormal"/>
        <w:ind w:firstLine="708"/>
        <w:jc w:val="both"/>
        <w:rPr>
          <w:b/>
          <w:sz w:val="24"/>
          <w:szCs w:val="24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5</w:t>
      </w:r>
      <w:r w:rsidRPr="0024250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717E9984" w14:textId="77777777" w:rsidR="00656962" w:rsidRDefault="00656962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>На основании разделения области аттестации Б.7.1. «Эксплуатация сетей газораспределения и газопотребления» на Б.7.1., Б.7.2., Б.7.3., согласно специфике работы и технического оборудования, персоналу, работающему на тепловой электрической станции,  в том числе с эксплуатацией газотурбинных и парогазовых установок необходимо проходить области аттестаций Б.7.1. «Эксплуатация (включая техническое обслуживание, техническое диагностирование, текущий ремонт) сетей газораспределения и газопотребления», Б.7.2. «Эксплуатация сетей газораспределения и газопотребления тепловых электрических станций» и Б.7.3. «Эксплуатация сетей газораспределения и газопотребления газотурбинных и парогазовых установок».</w:t>
      </w:r>
    </w:p>
    <w:p w14:paraId="0D48E1D1" w14:textId="42BBF550" w:rsidR="00656962" w:rsidRDefault="00656962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183101CC" w14:textId="28C33F80" w:rsidR="00656962" w:rsidRPr="00656962" w:rsidRDefault="00656962" w:rsidP="00656962">
      <w:pPr>
        <w:pStyle w:val="ConsPlusNormal"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656962">
        <w:rPr>
          <w:b/>
          <w:sz w:val="24"/>
          <w:szCs w:val="24"/>
        </w:rPr>
        <w:t xml:space="preserve">Вопрос № </w:t>
      </w:r>
      <w:r>
        <w:rPr>
          <w:b/>
          <w:sz w:val="24"/>
          <w:szCs w:val="24"/>
        </w:rPr>
        <w:t>6</w:t>
      </w:r>
      <w:r w:rsidRPr="00656962">
        <w:rPr>
          <w:b/>
          <w:sz w:val="24"/>
          <w:szCs w:val="24"/>
        </w:rPr>
        <w:t xml:space="preserve">: </w:t>
      </w:r>
      <w:r w:rsidRPr="00656962">
        <w:rPr>
          <w:rFonts w:eastAsiaTheme="minorHAnsi"/>
          <w:b/>
          <w:sz w:val="24"/>
          <w:szCs w:val="24"/>
          <w:lang w:eastAsia="en-US"/>
        </w:rPr>
        <w:t xml:space="preserve"> </w:t>
      </w:r>
    </w:p>
    <w:p w14:paraId="019E9329" w14:textId="77777777" w:rsidR="00656962" w:rsidRPr="00656962" w:rsidRDefault="00656962" w:rsidP="00656962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 xml:space="preserve">Возможно ли включение специалиста по охране труда в комиссию </w:t>
      </w:r>
    </w:p>
    <w:p w14:paraId="3FBEDCFF" w14:textId="3B802AFE" w:rsidR="00656962" w:rsidRDefault="00656962" w:rsidP="00656962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>по проверке знаний правил работы в электроустановках на предприятиях электроэнергетики?</w:t>
      </w:r>
    </w:p>
    <w:p w14:paraId="47C99876" w14:textId="20D45836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6</w:t>
      </w:r>
      <w:r w:rsidRPr="00242509">
        <w:rPr>
          <w:b/>
          <w:sz w:val="24"/>
          <w:szCs w:val="24"/>
        </w:rPr>
        <w:t>:</w:t>
      </w:r>
    </w:p>
    <w:p w14:paraId="08E7403A" w14:textId="77777777" w:rsidR="00656962" w:rsidRPr="00656962" w:rsidRDefault="00656962" w:rsidP="00656962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 xml:space="preserve">Согласно пункту 2.3 Правил по охране труда при эксплуатации электроустановок, утвержденных приказом Минтруда России от 15 декабря 2020 № 903н, специалисты по охране труда – должностные лица, осуществляющие контроль и надзор за соблюдением требований безопасности при эксплуатации электроустановок. </w:t>
      </w:r>
    </w:p>
    <w:p w14:paraId="2A97B242" w14:textId="77777777" w:rsidR="00656962" w:rsidRPr="00656962" w:rsidRDefault="00656962" w:rsidP="00656962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 xml:space="preserve">Специалисты по охране труда являются отдельной категорией персонала. </w:t>
      </w:r>
    </w:p>
    <w:p w14:paraId="189E68DE" w14:textId="77777777" w:rsidR="00656962" w:rsidRPr="00656962" w:rsidRDefault="00656962" w:rsidP="00656962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 xml:space="preserve">Согласно пункту 51 Правил работы с персоналом в организациях электроэнергетики Российской Федерации, утвержденных приказом Минэнерго России от 22 сентября 2020 г. № 796 (далее – ПРП), комиссия </w:t>
      </w:r>
    </w:p>
    <w:p w14:paraId="1029CCCA" w14:textId="77777777" w:rsidR="00656962" w:rsidRPr="00656962" w:rsidRDefault="00656962" w:rsidP="00656962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 xml:space="preserve">по проверке знаний должна состоять не менее чем из пяти человек, включая председателя и заместителя(ей) председателя комиссии. В состав комиссии </w:t>
      </w:r>
    </w:p>
    <w:p w14:paraId="2EA22771" w14:textId="77777777" w:rsidR="00656962" w:rsidRPr="00656962" w:rsidRDefault="00656962" w:rsidP="00656962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 xml:space="preserve">по проверке знаний должны включаться работники из числа административно-технического персонала организации (ее филиала, представительства) по направлениям проверки знаний. </w:t>
      </w:r>
    </w:p>
    <w:p w14:paraId="1DCFED86" w14:textId="77777777" w:rsidR="00656962" w:rsidRPr="00656962" w:rsidRDefault="00656962" w:rsidP="00656962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 xml:space="preserve">В соответствии с пунктом 55 ПРП состав комиссии по проверке знаний должен быть подобран таким образом, чтобы области знаний, в которых </w:t>
      </w:r>
    </w:p>
    <w:p w14:paraId="4CD7EE7E" w14:textId="77777777" w:rsidR="00656962" w:rsidRPr="00656962" w:rsidRDefault="00656962" w:rsidP="00656962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 xml:space="preserve">в соответствии с пунктом 54 ПРП проведена проверка знаний членов комиссии, охватывали все области знаний и направления компетенции члена комиссии или иного работника, у которого проводится проверка знаний. </w:t>
      </w:r>
    </w:p>
    <w:p w14:paraId="12E53630" w14:textId="77777777" w:rsidR="00656962" w:rsidRPr="00656962" w:rsidRDefault="00656962" w:rsidP="00656962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 xml:space="preserve">С учетом изложенного ПРП не предусмотрена возможность включения специалиста по охране труда в комиссию по проверке знаний. </w:t>
      </w:r>
    </w:p>
    <w:p w14:paraId="264C0E64" w14:textId="77777777" w:rsidR="00BC62E9" w:rsidRDefault="00BC62E9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0FE16106" w14:textId="77777777" w:rsidR="00656962" w:rsidRDefault="00656962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313EC71B" w14:textId="77777777" w:rsidR="00656962" w:rsidRDefault="00656962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6EC3FEBE" w14:textId="77777777" w:rsidR="00656962" w:rsidRDefault="00656962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4982B410" w14:textId="77777777" w:rsidR="00656962" w:rsidRDefault="00656962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33D82300" w14:textId="77777777" w:rsidR="00656962" w:rsidRDefault="00656962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6D9DAC39" w14:textId="36429843" w:rsidR="00BC62E9" w:rsidRPr="00124837" w:rsidRDefault="00BC62E9" w:rsidP="00BC62E9">
      <w:pPr>
        <w:pStyle w:val="ConsPlusNormal"/>
        <w:ind w:firstLine="708"/>
        <w:jc w:val="both"/>
        <w:rPr>
          <w:b/>
          <w:sz w:val="24"/>
          <w:szCs w:val="24"/>
        </w:rPr>
      </w:pPr>
      <w:r w:rsidRPr="00242509">
        <w:rPr>
          <w:b/>
          <w:sz w:val="24"/>
          <w:szCs w:val="24"/>
        </w:rPr>
        <w:lastRenderedPageBreak/>
        <w:t xml:space="preserve">Вопрос № </w:t>
      </w:r>
      <w:r w:rsidRPr="0012483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Pr="00124837">
        <w:rPr>
          <w:b/>
          <w:sz w:val="24"/>
          <w:szCs w:val="24"/>
        </w:rPr>
        <w:t xml:space="preserve">          </w:t>
      </w:r>
    </w:p>
    <w:p w14:paraId="6D5317E9" w14:textId="44555CD9" w:rsidR="00BC62E9" w:rsidRPr="00656962" w:rsidRDefault="00656962" w:rsidP="00656962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56962">
        <w:rPr>
          <w:rFonts w:eastAsiaTheme="minorHAnsi"/>
          <w:sz w:val="24"/>
          <w:szCs w:val="24"/>
          <w:lang w:eastAsia="en-US"/>
        </w:rPr>
        <w:t xml:space="preserve">Прошу дать ответ - специалист по охране труда с IV группой по электробезопасности </w:t>
      </w:r>
      <w:r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Pr="00656962">
        <w:rPr>
          <w:rFonts w:eastAsiaTheme="minorHAnsi"/>
          <w:sz w:val="24"/>
          <w:szCs w:val="24"/>
          <w:lang w:eastAsia="en-US"/>
        </w:rPr>
        <w:t>с правом инспектирования может присваивать I группу по электробезопасности?</w:t>
      </w:r>
    </w:p>
    <w:p w14:paraId="27C9452D" w14:textId="77777777" w:rsidR="00BC62E9" w:rsidRPr="00124837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7</w:t>
      </w:r>
      <w:r w:rsidRPr="00242509">
        <w:rPr>
          <w:b/>
          <w:sz w:val="24"/>
          <w:szCs w:val="24"/>
        </w:rPr>
        <w:t>:</w:t>
      </w:r>
    </w:p>
    <w:p w14:paraId="7DE85EC0" w14:textId="3C153295" w:rsidR="00656962" w:rsidRPr="00656962" w:rsidRDefault="00656962" w:rsidP="00656962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62">
        <w:rPr>
          <w:rFonts w:ascii="Times New Roman" w:hAnsi="Times New Roman" w:cs="Times New Roman"/>
          <w:sz w:val="24"/>
          <w:szCs w:val="24"/>
        </w:rPr>
        <w:t xml:space="preserve">Из положений пункта 2.3 Правил по охране труда при эксплуатации электроустановок, утвержденных приказом Минтруда России от 15 декабря 2020 г. № 903н (далее – Правила), следует, что группа I по электробезопасности присваивается </w:t>
      </w:r>
      <w:proofErr w:type="spellStart"/>
      <w:r w:rsidRPr="00656962">
        <w:rPr>
          <w:rFonts w:ascii="Times New Roman" w:hAnsi="Times New Roman" w:cs="Times New Roman"/>
          <w:sz w:val="24"/>
          <w:szCs w:val="24"/>
        </w:rPr>
        <w:t>неэлектротехническому</w:t>
      </w:r>
      <w:proofErr w:type="spellEnd"/>
      <w:r w:rsidRPr="00656962">
        <w:rPr>
          <w:rFonts w:ascii="Times New Roman" w:hAnsi="Times New Roman" w:cs="Times New Roman"/>
          <w:sz w:val="24"/>
          <w:szCs w:val="24"/>
        </w:rPr>
        <w:t xml:space="preserve"> персоналу (из числа персонала, не относящегося к электротехническому и </w:t>
      </w:r>
      <w:proofErr w:type="spellStart"/>
      <w:r w:rsidRPr="00656962">
        <w:rPr>
          <w:rFonts w:ascii="Times New Roman" w:hAnsi="Times New Roman" w:cs="Times New Roman"/>
          <w:sz w:val="24"/>
          <w:szCs w:val="24"/>
        </w:rPr>
        <w:t>электротехнологическому</w:t>
      </w:r>
      <w:proofErr w:type="spellEnd"/>
      <w:r w:rsidRPr="00656962">
        <w:rPr>
          <w:rFonts w:ascii="Times New Roman" w:hAnsi="Times New Roman" w:cs="Times New Roman"/>
          <w:sz w:val="24"/>
          <w:szCs w:val="24"/>
        </w:rPr>
        <w:t xml:space="preserve"> персоналу, выполняющие работы, при которых может возникнуть опасность поражения электрическим током).</w:t>
      </w:r>
    </w:p>
    <w:p w14:paraId="586622F2" w14:textId="068361B7" w:rsidR="00BC62E9" w:rsidRDefault="00656962" w:rsidP="00656962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62">
        <w:rPr>
          <w:rFonts w:ascii="Times New Roman" w:hAnsi="Times New Roman" w:cs="Times New Roman"/>
          <w:sz w:val="24"/>
          <w:szCs w:val="24"/>
        </w:rPr>
        <w:t>Присвоение I группы по электробезопасности проводится работником из числа электротехнического персонала, имеющего группу III по электробезопасности или специалистом по охране труда, имеющим группу IV по электробезопасности или выше, назначенным распоряжением руководителя организации.</w:t>
      </w:r>
    </w:p>
    <w:p w14:paraId="79486E56" w14:textId="77777777" w:rsidR="00656962" w:rsidRPr="00656962" w:rsidRDefault="00656962" w:rsidP="00656962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5771AF" w14:textId="77777777" w:rsidR="00BC62E9" w:rsidRPr="00124837" w:rsidRDefault="00BC62E9" w:rsidP="00BC62E9">
      <w:pPr>
        <w:pStyle w:val="ConsPlusNormal"/>
        <w:ind w:firstLine="708"/>
        <w:jc w:val="both"/>
        <w:rPr>
          <w:b/>
          <w:sz w:val="24"/>
          <w:szCs w:val="24"/>
        </w:rPr>
      </w:pPr>
      <w:r w:rsidRPr="00242509">
        <w:rPr>
          <w:b/>
          <w:sz w:val="24"/>
          <w:szCs w:val="24"/>
        </w:rPr>
        <w:t xml:space="preserve">Вопрос № </w:t>
      </w:r>
      <w:r>
        <w:rPr>
          <w:b/>
          <w:sz w:val="24"/>
          <w:szCs w:val="24"/>
        </w:rPr>
        <w:t>8:</w:t>
      </w:r>
      <w:r w:rsidRPr="00124837">
        <w:rPr>
          <w:b/>
          <w:sz w:val="24"/>
          <w:szCs w:val="24"/>
        </w:rPr>
        <w:t xml:space="preserve">         </w:t>
      </w:r>
    </w:p>
    <w:p w14:paraId="10A28F45" w14:textId="73FEC3D1" w:rsidR="00BC62E9" w:rsidRPr="00636E07" w:rsidRDefault="004B5C26" w:rsidP="004B5C2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C26">
        <w:rPr>
          <w:rFonts w:ascii="Times New Roman" w:hAnsi="Times New Roman" w:cs="Times New Roman"/>
          <w:sz w:val="24"/>
          <w:szCs w:val="24"/>
        </w:rPr>
        <w:t>Какой наиболее простой порядок направления уведомлений о вводе лифтов в эксплуатацию для наиболее быстрого получения ответа?</w:t>
      </w:r>
    </w:p>
    <w:p w14:paraId="475EF9F2" w14:textId="77777777" w:rsidR="00BC62E9" w:rsidRPr="00124837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8</w:t>
      </w:r>
      <w:r w:rsidRPr="00242509">
        <w:rPr>
          <w:b/>
          <w:sz w:val="24"/>
          <w:szCs w:val="24"/>
        </w:rPr>
        <w:t>:</w:t>
      </w:r>
    </w:p>
    <w:p w14:paraId="21A79561" w14:textId="630C7BFC" w:rsidR="00BC62E9" w:rsidRPr="00124837" w:rsidRDefault="004B5C26" w:rsidP="004B5C2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C26">
        <w:rPr>
          <w:rFonts w:ascii="Times New Roman" w:hAnsi="Times New Roman" w:cs="Times New Roman"/>
          <w:sz w:val="24"/>
          <w:szCs w:val="24"/>
        </w:rPr>
        <w:t>В</w:t>
      </w:r>
      <w:r w:rsidRPr="004B5C26">
        <w:rPr>
          <w:rFonts w:ascii="Times New Roman" w:hAnsi="Times New Roman" w:cs="Times New Roman"/>
          <w:sz w:val="24"/>
          <w:szCs w:val="24"/>
        </w:rPr>
        <w:t xml:space="preserve"> соответствии с пунктом 11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20 октября 2023 г. № 1744, устанавливается возможность оказания государственной услуги по внесению сведений о лифтах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5C2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C26">
        <w:rPr>
          <w:rFonts w:ascii="Times New Roman" w:hAnsi="Times New Roman" w:cs="Times New Roman"/>
          <w:sz w:val="24"/>
          <w:szCs w:val="24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 (функций)».В данном случае заявления поступают </w:t>
      </w:r>
      <w:r w:rsidRPr="004B5C26">
        <w:rPr>
          <w:rFonts w:ascii="Times New Roman" w:hAnsi="Times New Roman" w:cs="Times New Roman"/>
          <w:sz w:val="24"/>
          <w:szCs w:val="24"/>
        </w:rPr>
        <w:br/>
        <w:t>в территориальный орган Ростехнадзора практически моментально, а срок рассмотрения составляет 3 рабочих дня. Ответная форма сразу после оказания услуги появляется в личном кабинете ЕПГУ заявителя.</w:t>
      </w:r>
    </w:p>
    <w:p w14:paraId="3B6DB368" w14:textId="77777777" w:rsidR="00BC62E9" w:rsidRDefault="00BC62E9" w:rsidP="00BC62E9">
      <w:pPr>
        <w:jc w:val="center"/>
        <w:rPr>
          <w:rFonts w:ascii="Trebuchet MS" w:hAnsi="Trebuchet MS"/>
          <w:color w:val="000000"/>
          <w:sz w:val="20"/>
          <w:shd w:val="clear" w:color="auto" w:fill="FFFFFF"/>
        </w:rPr>
      </w:pPr>
    </w:p>
    <w:p w14:paraId="37E2EB40" w14:textId="77777777" w:rsidR="00BC62E9" w:rsidRDefault="00BC62E9" w:rsidP="00BC62E9">
      <w:pPr>
        <w:ind w:firstLine="708"/>
        <w:jc w:val="both"/>
        <w:rPr>
          <w:b/>
          <w:sz w:val="28"/>
          <w:szCs w:val="28"/>
        </w:rPr>
      </w:pPr>
      <w:r w:rsidRPr="00C16F50">
        <w:rPr>
          <w:rFonts w:ascii="Times New Roman" w:eastAsiaTheme="minorEastAsia" w:hAnsi="Times New Roman"/>
          <w:b/>
          <w:szCs w:val="24"/>
        </w:rPr>
        <w:t>Вопрос</w:t>
      </w:r>
      <w:r>
        <w:rPr>
          <w:rFonts w:ascii="Times New Roman" w:eastAsiaTheme="minorEastAsia" w:hAnsi="Times New Roman"/>
          <w:b/>
          <w:szCs w:val="24"/>
        </w:rPr>
        <w:t xml:space="preserve"> № 9</w:t>
      </w:r>
      <w:r w:rsidRPr="00C16F50">
        <w:rPr>
          <w:rFonts w:ascii="Times New Roman" w:eastAsiaTheme="minorEastAsia" w:hAnsi="Times New Roman"/>
          <w:b/>
          <w:szCs w:val="24"/>
        </w:rPr>
        <w:t>:</w:t>
      </w:r>
      <w:r>
        <w:rPr>
          <w:b/>
          <w:sz w:val="28"/>
          <w:szCs w:val="28"/>
        </w:rPr>
        <w:t xml:space="preserve"> </w:t>
      </w:r>
    </w:p>
    <w:p w14:paraId="48DEB120" w14:textId="77777777" w:rsidR="004B5C26" w:rsidRDefault="004B5C26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B5C26">
        <w:rPr>
          <w:rFonts w:eastAsiaTheme="minorHAnsi"/>
          <w:sz w:val="24"/>
          <w:szCs w:val="24"/>
          <w:lang w:eastAsia="en-US"/>
        </w:rPr>
        <w:t>Осуществляется ли учет подъемных сооружений в органах Ростехнадзора, если да, то каким образом?</w:t>
      </w:r>
    </w:p>
    <w:p w14:paraId="034543F0" w14:textId="43BD1BC2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9</w:t>
      </w:r>
      <w:r w:rsidRPr="00242509">
        <w:rPr>
          <w:b/>
          <w:sz w:val="24"/>
          <w:szCs w:val="24"/>
        </w:rPr>
        <w:t>:</w:t>
      </w:r>
    </w:p>
    <w:p w14:paraId="27831BFA" w14:textId="4850CD03" w:rsidR="004B5C26" w:rsidRPr="004B5C26" w:rsidRDefault="004B5C26" w:rsidP="004B5C26">
      <w:pPr>
        <w:ind w:firstLine="708"/>
        <w:jc w:val="both"/>
        <w:rPr>
          <w:rFonts w:ascii="Times New Roman" w:hAnsi="Times New Roman"/>
          <w:szCs w:val="24"/>
        </w:rPr>
      </w:pPr>
      <w:r w:rsidRPr="004B5C26">
        <w:rPr>
          <w:rFonts w:ascii="Times New Roman" w:hAnsi="Times New Roman"/>
          <w:szCs w:val="24"/>
        </w:rPr>
        <w:t xml:space="preserve">В соответствии с приложением 1 Федерального закона «О промышленной безопасности опасных производственных объектов» от 21.07.1997 № 116-ФЗ к категории опасных производственных объектов относятся объекты, на которых используются стационарно установленные грузоподъемные механизмы. </w:t>
      </w:r>
    </w:p>
    <w:p w14:paraId="6BD51F95" w14:textId="6EB914B0" w:rsidR="004B5C26" w:rsidRPr="004B5C26" w:rsidRDefault="004B5C26" w:rsidP="004B5C26">
      <w:pPr>
        <w:ind w:firstLine="708"/>
        <w:jc w:val="both"/>
        <w:rPr>
          <w:rFonts w:ascii="Times New Roman" w:hAnsi="Times New Roman"/>
          <w:szCs w:val="24"/>
        </w:rPr>
      </w:pPr>
      <w:r w:rsidRPr="004B5C26">
        <w:rPr>
          <w:rFonts w:ascii="Times New Roman" w:hAnsi="Times New Roman"/>
          <w:szCs w:val="24"/>
        </w:rPr>
        <w:t xml:space="preserve">При регистрации опасных производственных объектов, внесении изменений </w:t>
      </w:r>
      <w:r>
        <w:rPr>
          <w:rFonts w:ascii="Times New Roman" w:hAnsi="Times New Roman"/>
          <w:szCs w:val="24"/>
        </w:rPr>
        <w:t xml:space="preserve">                                               </w:t>
      </w:r>
      <w:r w:rsidRPr="004B5C26">
        <w:rPr>
          <w:rFonts w:ascii="Times New Roman" w:hAnsi="Times New Roman"/>
          <w:szCs w:val="24"/>
        </w:rPr>
        <w:t xml:space="preserve">в государственный Реестр ОПО, в том числе при изменении количественного состава технических устройств, подъемным сооружениям не присваивается учетный номер, но они отражаются </w:t>
      </w:r>
      <w:r>
        <w:rPr>
          <w:rFonts w:ascii="Times New Roman" w:hAnsi="Times New Roman"/>
          <w:szCs w:val="24"/>
        </w:rPr>
        <w:t xml:space="preserve">                                  </w:t>
      </w:r>
      <w:r w:rsidRPr="004B5C26">
        <w:rPr>
          <w:rFonts w:ascii="Times New Roman" w:hAnsi="Times New Roman"/>
          <w:szCs w:val="24"/>
        </w:rPr>
        <w:t>в «Сведениях, характеризующих опасный производственный объект».</w:t>
      </w:r>
    </w:p>
    <w:p w14:paraId="6A298832" w14:textId="77777777" w:rsidR="004B5C26" w:rsidRPr="004B5C26" w:rsidRDefault="004B5C26" w:rsidP="004B5C26">
      <w:pPr>
        <w:ind w:firstLine="708"/>
        <w:jc w:val="both"/>
        <w:rPr>
          <w:rFonts w:ascii="Times New Roman" w:hAnsi="Times New Roman"/>
          <w:szCs w:val="24"/>
        </w:rPr>
      </w:pPr>
      <w:r w:rsidRPr="004B5C26">
        <w:rPr>
          <w:rFonts w:ascii="Times New Roman" w:hAnsi="Times New Roman"/>
          <w:szCs w:val="24"/>
        </w:rPr>
        <w:t xml:space="preserve"> То есть, в сведениях указываются все характеристики подъемного сооружения:</w:t>
      </w:r>
    </w:p>
    <w:p w14:paraId="565AC3C0" w14:textId="77777777" w:rsidR="004B5C26" w:rsidRPr="004B5C26" w:rsidRDefault="004B5C26" w:rsidP="004B5C26">
      <w:pPr>
        <w:ind w:firstLine="708"/>
        <w:jc w:val="both"/>
        <w:rPr>
          <w:rFonts w:ascii="Times New Roman" w:hAnsi="Times New Roman"/>
          <w:szCs w:val="24"/>
        </w:rPr>
      </w:pPr>
      <w:r w:rsidRPr="004B5C26">
        <w:rPr>
          <w:rFonts w:ascii="Times New Roman" w:hAnsi="Times New Roman"/>
          <w:szCs w:val="24"/>
        </w:rPr>
        <w:t>- тип, марка, модель (при наличии);</w:t>
      </w:r>
    </w:p>
    <w:p w14:paraId="73147191" w14:textId="77777777" w:rsidR="004B5C26" w:rsidRPr="004B5C26" w:rsidRDefault="004B5C26" w:rsidP="004B5C26">
      <w:pPr>
        <w:ind w:firstLine="708"/>
        <w:jc w:val="both"/>
        <w:rPr>
          <w:rFonts w:ascii="Times New Roman" w:hAnsi="Times New Roman"/>
          <w:szCs w:val="24"/>
        </w:rPr>
      </w:pPr>
      <w:r w:rsidRPr="004B5C26">
        <w:rPr>
          <w:rFonts w:ascii="Times New Roman" w:hAnsi="Times New Roman"/>
          <w:szCs w:val="24"/>
        </w:rPr>
        <w:t>- заводской номер;</w:t>
      </w:r>
    </w:p>
    <w:p w14:paraId="7255B930" w14:textId="77777777" w:rsidR="004B5C26" w:rsidRPr="004B5C26" w:rsidRDefault="004B5C26" w:rsidP="004B5C26">
      <w:pPr>
        <w:ind w:firstLine="708"/>
        <w:jc w:val="both"/>
        <w:rPr>
          <w:rFonts w:ascii="Times New Roman" w:hAnsi="Times New Roman"/>
          <w:szCs w:val="24"/>
        </w:rPr>
      </w:pPr>
      <w:r w:rsidRPr="004B5C26">
        <w:rPr>
          <w:rFonts w:ascii="Times New Roman" w:hAnsi="Times New Roman"/>
          <w:szCs w:val="24"/>
        </w:rPr>
        <w:t>- грузоподъемность (в тоннах;</w:t>
      </w:r>
    </w:p>
    <w:p w14:paraId="5DAE6DD5" w14:textId="77777777" w:rsidR="004B5C26" w:rsidRPr="004B5C26" w:rsidRDefault="004B5C26" w:rsidP="004B5C26">
      <w:pPr>
        <w:ind w:firstLine="708"/>
        <w:jc w:val="both"/>
        <w:rPr>
          <w:rFonts w:ascii="Times New Roman" w:hAnsi="Times New Roman"/>
          <w:szCs w:val="24"/>
        </w:rPr>
      </w:pPr>
      <w:r w:rsidRPr="004B5C26">
        <w:rPr>
          <w:rFonts w:ascii="Times New Roman" w:hAnsi="Times New Roman"/>
          <w:szCs w:val="24"/>
        </w:rPr>
        <w:t>- год изготовления;</w:t>
      </w:r>
    </w:p>
    <w:p w14:paraId="4D1F2A37" w14:textId="77777777" w:rsidR="004B5C26" w:rsidRDefault="004B5C26" w:rsidP="004B5C26">
      <w:pPr>
        <w:ind w:firstLine="708"/>
        <w:jc w:val="both"/>
        <w:rPr>
          <w:rFonts w:ascii="Times New Roman" w:hAnsi="Times New Roman"/>
          <w:szCs w:val="24"/>
        </w:rPr>
      </w:pPr>
      <w:r w:rsidRPr="004B5C26">
        <w:rPr>
          <w:rFonts w:ascii="Times New Roman" w:hAnsi="Times New Roman"/>
          <w:szCs w:val="24"/>
        </w:rPr>
        <w:t>- год ввода в эксплуатацию.</w:t>
      </w:r>
    </w:p>
    <w:p w14:paraId="78A29FFE" w14:textId="77777777" w:rsidR="004B5C26" w:rsidRDefault="004B5C26" w:rsidP="004B5C26">
      <w:pPr>
        <w:ind w:firstLine="708"/>
        <w:jc w:val="both"/>
        <w:rPr>
          <w:rFonts w:ascii="Times New Roman" w:hAnsi="Times New Roman"/>
          <w:szCs w:val="24"/>
        </w:rPr>
      </w:pPr>
    </w:p>
    <w:p w14:paraId="6710BB1C" w14:textId="3FA35938" w:rsidR="00BC62E9" w:rsidRDefault="00BC62E9" w:rsidP="004B5C26">
      <w:pPr>
        <w:ind w:firstLine="708"/>
        <w:jc w:val="both"/>
        <w:rPr>
          <w:b/>
          <w:sz w:val="28"/>
          <w:szCs w:val="28"/>
        </w:rPr>
      </w:pPr>
      <w:r w:rsidRPr="00C16F50">
        <w:rPr>
          <w:rFonts w:ascii="Times New Roman" w:eastAsiaTheme="minorEastAsia" w:hAnsi="Times New Roman"/>
          <w:b/>
          <w:szCs w:val="24"/>
        </w:rPr>
        <w:t>Вопрос</w:t>
      </w:r>
      <w:r>
        <w:rPr>
          <w:rFonts w:ascii="Times New Roman" w:eastAsiaTheme="minorEastAsia" w:hAnsi="Times New Roman"/>
          <w:b/>
          <w:szCs w:val="24"/>
        </w:rPr>
        <w:t xml:space="preserve"> № 10</w:t>
      </w:r>
      <w:r w:rsidRPr="00C16F50">
        <w:rPr>
          <w:rFonts w:ascii="Times New Roman" w:eastAsiaTheme="minorEastAsia" w:hAnsi="Times New Roman"/>
          <w:b/>
          <w:szCs w:val="24"/>
        </w:rPr>
        <w:t>:</w:t>
      </w:r>
      <w:r>
        <w:rPr>
          <w:b/>
          <w:sz w:val="28"/>
          <w:szCs w:val="28"/>
        </w:rPr>
        <w:t xml:space="preserve"> </w:t>
      </w:r>
    </w:p>
    <w:p w14:paraId="07E70F18" w14:textId="7BBC7FF5" w:rsidR="00BC62E9" w:rsidRPr="00C16F50" w:rsidRDefault="004B5C26" w:rsidP="00BC62E9">
      <w:pPr>
        <w:ind w:firstLine="708"/>
        <w:jc w:val="both"/>
        <w:rPr>
          <w:rFonts w:ascii="Times New Roman" w:hAnsi="Times New Roman"/>
          <w:szCs w:val="24"/>
        </w:rPr>
      </w:pPr>
      <w:r w:rsidRPr="004B5C26">
        <w:rPr>
          <w:rFonts w:ascii="Times New Roman" w:hAnsi="Times New Roman"/>
          <w:szCs w:val="24"/>
        </w:rPr>
        <w:t xml:space="preserve">Требуется ли регистрировать ОПО – тепловую сеть от наружной поверхности стены жилого здания до индивидуального теплового пункта, расположенного в </w:t>
      </w:r>
      <w:proofErr w:type="spellStart"/>
      <w:proofErr w:type="gramStart"/>
      <w:r w:rsidRPr="004B5C26">
        <w:rPr>
          <w:rFonts w:ascii="Times New Roman" w:hAnsi="Times New Roman"/>
          <w:szCs w:val="24"/>
        </w:rPr>
        <w:t>тех.подполье</w:t>
      </w:r>
      <w:proofErr w:type="spellEnd"/>
      <w:proofErr w:type="gramEnd"/>
      <w:r w:rsidRPr="004B5C26">
        <w:rPr>
          <w:rFonts w:ascii="Times New Roman" w:hAnsi="Times New Roman"/>
          <w:szCs w:val="24"/>
        </w:rPr>
        <w:t xml:space="preserve"> того же дома. Параметры теплоносителя 150 Град/С, 0,581 Мпа, диаметр трубопровода 159 мм</w:t>
      </w:r>
      <w:r w:rsidR="00BC62E9" w:rsidRPr="00C16F50">
        <w:rPr>
          <w:rFonts w:ascii="Times New Roman" w:hAnsi="Times New Roman"/>
          <w:szCs w:val="24"/>
        </w:rPr>
        <w:t>?</w:t>
      </w:r>
    </w:p>
    <w:p w14:paraId="6DB80484" w14:textId="77777777" w:rsidR="004B5C26" w:rsidRDefault="004B5C26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5073B858" w14:textId="77777777" w:rsidR="004B5C26" w:rsidRDefault="004B5C26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32CA3273" w14:textId="77777777" w:rsidR="004B5C26" w:rsidRDefault="004B5C26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463AD11A" w14:textId="0273E2A3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lastRenderedPageBreak/>
        <w:t>Ответ</w:t>
      </w:r>
      <w:r>
        <w:rPr>
          <w:b/>
          <w:sz w:val="24"/>
          <w:szCs w:val="24"/>
        </w:rPr>
        <w:t xml:space="preserve"> № 10</w:t>
      </w:r>
      <w:r w:rsidRPr="00242509">
        <w:rPr>
          <w:b/>
          <w:sz w:val="24"/>
          <w:szCs w:val="24"/>
        </w:rPr>
        <w:t>:</w:t>
      </w:r>
    </w:p>
    <w:p w14:paraId="7C0F7F36" w14:textId="06D24246" w:rsidR="004B5C26" w:rsidRPr="004B5C26" w:rsidRDefault="004B5C26" w:rsidP="004B5C26">
      <w:pPr>
        <w:pStyle w:val="3"/>
        <w:snapToGrid w:val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требованиями пункта 227 Приказа Ростехнадзора от 15.12.2020 № 536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gramEnd"/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 xml:space="preserve">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 (далее – ФНП ОРПД) при наличии оборудования под давлением регистрации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</w:t>
      </w: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в государственном реестре ОПО подлежат:</w:t>
      </w:r>
    </w:p>
    <w:p w14:paraId="79902BD5" w14:textId="77777777" w:rsidR="004B5C26" w:rsidRPr="004B5C26" w:rsidRDefault="004B5C26" w:rsidP="004B5C26">
      <w:pPr>
        <w:pStyle w:val="3"/>
        <w:snapToGrid w:val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а) объекты, в составе которых используется оборудование под давлением, подлежащее учёту в территориальных органах Ростехнадзора или иных федеральных органах исполнительной власти в области промышленной безопасности, идентифицируемые по признакам, указанным в пункте 3 ФНП ОРПД и пункте 2 приложения к Федеральному закону № 116-ФЗ.</w:t>
      </w:r>
    </w:p>
    <w:p w14:paraId="2AEE75E7" w14:textId="77777777" w:rsidR="004B5C26" w:rsidRPr="004B5C26" w:rsidRDefault="004B5C26" w:rsidP="004B5C26">
      <w:pPr>
        <w:pStyle w:val="3"/>
        <w:snapToGrid w:val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требованиями пункта 224 ФНП ОРПД не подлежит учёту в органах Ростехнадзора и иных федеральных органах исполнительной власти, уполномоченных в области промышленной безопасности следующее оборудование под давлением:</w:t>
      </w:r>
    </w:p>
    <w:p w14:paraId="192DEB93" w14:textId="77777777" w:rsidR="004B5C26" w:rsidRPr="004B5C26" w:rsidRDefault="004B5C26" w:rsidP="004B5C26">
      <w:pPr>
        <w:pStyle w:val="3"/>
        <w:snapToGrid w:val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 xml:space="preserve">к) трубопроводы пара и горячей воды эксплуатационных категорий </w:t>
      </w:r>
      <w:proofErr w:type="spellStart"/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IIэ</w:t>
      </w:r>
      <w:proofErr w:type="spellEnd"/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IIIэ</w:t>
      </w:r>
      <w:proofErr w:type="spellEnd"/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IVэ</w:t>
      </w:r>
      <w:proofErr w:type="spellEnd"/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 xml:space="preserve"> с внутренним диаметром 100 мм и менее;</w:t>
      </w:r>
    </w:p>
    <w:p w14:paraId="3DA22DC1" w14:textId="11B312EA" w:rsidR="00BC62E9" w:rsidRPr="00BC62E9" w:rsidRDefault="004B5C26" w:rsidP="004B5C26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 xml:space="preserve">Таким образом трубопроводы горячей воды с температурой свыше 115 Град/С и диаметром 159 мм подлежат учету в территориальных органах </w:t>
      </w:r>
      <w:proofErr w:type="gramStart"/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 xml:space="preserve">Ростехнадзора,   </w:t>
      </w:r>
      <w:proofErr w:type="gramEnd"/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а объект, в составе которого эксплуатируется указанные трубопроводы подлежит регистрации в государственном реестре опасных производственных объектов.</w:t>
      </w:r>
    </w:p>
    <w:p w14:paraId="36C2A102" w14:textId="77777777" w:rsidR="004B5C26" w:rsidRDefault="004B5C26" w:rsidP="00BC62E9">
      <w:pPr>
        <w:ind w:firstLine="708"/>
        <w:jc w:val="both"/>
        <w:rPr>
          <w:rFonts w:ascii="Times New Roman" w:eastAsiaTheme="minorEastAsia" w:hAnsi="Times New Roman"/>
          <w:b/>
          <w:szCs w:val="24"/>
        </w:rPr>
      </w:pPr>
    </w:p>
    <w:p w14:paraId="700100EE" w14:textId="4B4525A9" w:rsidR="00BC62E9" w:rsidRDefault="00BC62E9" w:rsidP="00BC62E9">
      <w:pPr>
        <w:ind w:firstLine="708"/>
        <w:jc w:val="both"/>
        <w:rPr>
          <w:b/>
          <w:sz w:val="28"/>
          <w:szCs w:val="28"/>
        </w:rPr>
      </w:pPr>
      <w:r w:rsidRPr="00C16F50">
        <w:rPr>
          <w:rFonts w:ascii="Times New Roman" w:eastAsiaTheme="minorEastAsia" w:hAnsi="Times New Roman"/>
          <w:b/>
          <w:szCs w:val="24"/>
        </w:rPr>
        <w:t>Вопрос</w:t>
      </w:r>
      <w:r>
        <w:rPr>
          <w:rFonts w:ascii="Times New Roman" w:eastAsiaTheme="minorEastAsia" w:hAnsi="Times New Roman"/>
          <w:b/>
          <w:szCs w:val="24"/>
        </w:rPr>
        <w:t xml:space="preserve"> № 11</w:t>
      </w:r>
      <w:r w:rsidRPr="00C16F50">
        <w:rPr>
          <w:rFonts w:ascii="Times New Roman" w:eastAsiaTheme="minorEastAsia" w:hAnsi="Times New Roman"/>
          <w:b/>
          <w:szCs w:val="24"/>
        </w:rPr>
        <w:t>:</w:t>
      </w:r>
      <w:r>
        <w:rPr>
          <w:b/>
          <w:sz w:val="28"/>
          <w:szCs w:val="28"/>
        </w:rPr>
        <w:t xml:space="preserve"> </w:t>
      </w:r>
    </w:p>
    <w:p w14:paraId="718D8CB0" w14:textId="73160B34" w:rsidR="00BC62E9" w:rsidRPr="00C16F50" w:rsidRDefault="004B5C26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Какими документами можно подтвердить, что оборудование, работающее под давлением, имеет рабочее давление меньше паспортного в силу отключения и демонтажа части технологической схемы производства</w:t>
      </w:r>
      <w:r w:rsidR="00BC62E9" w:rsidRPr="00C16F50">
        <w:rPr>
          <w:rFonts w:ascii="Times New Roman" w:eastAsiaTheme="minorHAnsi" w:hAnsi="Times New Roman"/>
          <w:sz w:val="24"/>
          <w:szCs w:val="24"/>
          <w:lang w:eastAsia="en-US"/>
        </w:rPr>
        <w:t>?</w:t>
      </w:r>
    </w:p>
    <w:p w14:paraId="5E5B413C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11</w:t>
      </w:r>
      <w:r w:rsidRPr="00242509">
        <w:rPr>
          <w:b/>
          <w:sz w:val="24"/>
          <w:szCs w:val="24"/>
        </w:rPr>
        <w:t>:</w:t>
      </w:r>
    </w:p>
    <w:p w14:paraId="0081D775" w14:textId="77777777" w:rsidR="004B5C26" w:rsidRPr="004B5C26" w:rsidRDefault="004B5C26" w:rsidP="004B5C26">
      <w:pPr>
        <w:pStyle w:val="3"/>
        <w:snapToGrid w:val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Величина разрешённого давления оборудования, находящегося в исправном состоянии, соответствует рабочему давлению, указанному организацией-изготовителем в паспорте, либо может быть меньше паспортного, в случае если оно включено в состав технологического комплекса (системы) на конкретном ОПО для которого с учётом технических характеристик включенного в его состав оборудования (технологические агрегаты, насосы, компрессоры, трубопроводы                   и иные устройства) и режимов работы проектной документацией установлено значение максимального рабочего давления при нормальном протекании технологического процесса, меньше рабочего давления, указанного в паспорте оборудования, используемого в составе такого комплекса (системы).</w:t>
      </w:r>
    </w:p>
    <w:p w14:paraId="10335662" w14:textId="77777777" w:rsidR="004B5C26" w:rsidRPr="004B5C26" w:rsidRDefault="004B5C26" w:rsidP="004B5C26">
      <w:pPr>
        <w:pStyle w:val="3"/>
        <w:snapToGrid w:val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Для обеспечения требований ФНП ОРПД №536 в случае снижения значения разрешённого давления на основании проекта по результатам первичного технического освидетельствования, или в процессе эксплуатации по результатам периодического технического освидетельствования (или) диагностирования и контрольного расчета на прочность, это значение разрешённого давления принимается за основу в качестве рабочего давления при настройке предохранительных устройств и приборов безопасности, установлении значения пробного давления при проведении испытаний.</w:t>
      </w:r>
    </w:p>
    <w:p w14:paraId="6DE27A07" w14:textId="1C85ADE5" w:rsidR="00BC62E9" w:rsidRPr="00C16F50" w:rsidRDefault="004B5C26" w:rsidP="004B5C26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Таким образом максимально допустимые параметры оборудования, работающего под избыточным давлением, бывшего в эксплуатации подтверждаются проектной документацией на реконструкцию/техническое перевооружение опасного производственного объекта или заключением экспертизы промышленной безопасности технического устройства по результатам технического освидетельствования, диагностирования и контрольного расчета на прочность</w:t>
      </w:r>
      <w:r w:rsidR="00BC62E9" w:rsidRPr="00C16F5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24705994" w14:textId="77777777" w:rsidR="00BC62E9" w:rsidRDefault="00BC62E9" w:rsidP="00BC62E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5294023" w14:textId="77777777" w:rsidR="00BC62E9" w:rsidRDefault="00BC62E9" w:rsidP="00BC62E9">
      <w:pPr>
        <w:ind w:firstLine="708"/>
        <w:jc w:val="both"/>
        <w:rPr>
          <w:b/>
          <w:sz w:val="28"/>
          <w:szCs w:val="28"/>
        </w:rPr>
      </w:pPr>
      <w:r w:rsidRPr="00C16F50">
        <w:rPr>
          <w:rFonts w:ascii="Times New Roman" w:eastAsiaTheme="minorEastAsia" w:hAnsi="Times New Roman"/>
          <w:b/>
          <w:szCs w:val="24"/>
        </w:rPr>
        <w:t>Вопрос</w:t>
      </w:r>
      <w:r>
        <w:rPr>
          <w:rFonts w:ascii="Times New Roman" w:eastAsiaTheme="minorEastAsia" w:hAnsi="Times New Roman"/>
          <w:b/>
          <w:szCs w:val="24"/>
        </w:rPr>
        <w:t xml:space="preserve"> № 12</w:t>
      </w:r>
      <w:r w:rsidRPr="00C16F50">
        <w:rPr>
          <w:rFonts w:ascii="Times New Roman" w:eastAsiaTheme="minorEastAsia" w:hAnsi="Times New Roman"/>
          <w:b/>
          <w:szCs w:val="24"/>
        </w:rPr>
        <w:t>:</w:t>
      </w:r>
      <w:r>
        <w:rPr>
          <w:b/>
          <w:sz w:val="28"/>
          <w:szCs w:val="28"/>
        </w:rPr>
        <w:t xml:space="preserve"> </w:t>
      </w:r>
    </w:p>
    <w:p w14:paraId="1A8E2920" w14:textId="5C70F0FC" w:rsidR="00BC62E9" w:rsidRPr="00C16F50" w:rsidRDefault="004B5C26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C26">
        <w:rPr>
          <w:rFonts w:ascii="Times New Roman" w:eastAsiaTheme="minorHAnsi" w:hAnsi="Times New Roman"/>
          <w:sz w:val="24"/>
          <w:szCs w:val="24"/>
          <w:lang w:eastAsia="en-US"/>
        </w:rPr>
        <w:t>Генеральному подрядчику при строительстве объекта Ростехнадзором было выдано Предписание об устранении нарушений обязательных требований. В связи с длительной процедурой корректировки проекта, устранить нарушения в установленные сроки не успеваем. Как продлить срок исполнения предписания?</w:t>
      </w:r>
    </w:p>
    <w:p w14:paraId="2A26F4A5" w14:textId="3384158A" w:rsidR="004B5C26" w:rsidRDefault="004B5C26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5ACC831F" w14:textId="0929F84A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lastRenderedPageBreak/>
        <w:t>Ответ</w:t>
      </w:r>
      <w:r>
        <w:rPr>
          <w:b/>
          <w:sz w:val="24"/>
          <w:szCs w:val="24"/>
        </w:rPr>
        <w:t xml:space="preserve"> № 12</w:t>
      </w:r>
      <w:r w:rsidRPr="00242509">
        <w:rPr>
          <w:b/>
          <w:sz w:val="24"/>
          <w:szCs w:val="24"/>
        </w:rPr>
        <w:t>:</w:t>
      </w:r>
    </w:p>
    <w:p w14:paraId="7AD2637C" w14:textId="57238CA1" w:rsidR="004B5C26" w:rsidRPr="004B5C26" w:rsidRDefault="004B5C26" w:rsidP="004B5C26">
      <w:pPr>
        <w:ind w:firstLine="708"/>
        <w:jc w:val="both"/>
        <w:rPr>
          <w:rFonts w:ascii="Times New Roman" w:eastAsiaTheme="minorHAnsi" w:hAnsi="Times New Roman"/>
          <w:szCs w:val="24"/>
          <w:lang w:eastAsia="en-US"/>
        </w:rPr>
      </w:pPr>
      <w:r w:rsidRPr="004B5C26">
        <w:rPr>
          <w:rFonts w:ascii="Times New Roman" w:eastAsiaTheme="minorHAnsi" w:hAnsi="Times New Roman"/>
          <w:szCs w:val="24"/>
          <w:lang w:eastAsia="en-US"/>
        </w:rPr>
        <w:t xml:space="preserve">Руководствуясь требованиями статьи 40 Федерального закона № 248-ФЗ жалоба (ходатайство о продлении предписания) подается контролируемым лицом не позднее предпоследнего дня срока исполнения Предписания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Ходатайства о продлении срока исполнения Предписания, поступившие </w:t>
      </w:r>
      <w:r>
        <w:rPr>
          <w:rFonts w:ascii="Times New Roman" w:eastAsiaTheme="minorHAnsi" w:hAnsi="Times New Roman"/>
          <w:szCs w:val="24"/>
          <w:lang w:eastAsia="en-US"/>
        </w:rPr>
        <w:t xml:space="preserve">                 </w:t>
      </w:r>
      <w:r w:rsidRPr="004B5C26">
        <w:rPr>
          <w:rFonts w:ascii="Times New Roman" w:eastAsiaTheme="minorHAnsi" w:hAnsi="Times New Roman"/>
          <w:szCs w:val="24"/>
          <w:lang w:eastAsia="en-US"/>
        </w:rPr>
        <w:t xml:space="preserve">с нарушением досудебного порядка подачи жалобы (на бумажном носителе) не рассматриваются.  </w:t>
      </w:r>
    </w:p>
    <w:p w14:paraId="0D7B9607" w14:textId="743F8607" w:rsidR="00BC62E9" w:rsidRPr="00C16F50" w:rsidRDefault="004B5C26" w:rsidP="004B5C26">
      <w:pPr>
        <w:jc w:val="both"/>
        <w:rPr>
          <w:rFonts w:ascii="Times New Roman" w:hAnsi="Times New Roman"/>
          <w:szCs w:val="24"/>
          <w:u w:val="single"/>
        </w:rPr>
      </w:pPr>
      <w:r w:rsidRPr="004B5C26">
        <w:rPr>
          <w:rFonts w:ascii="Times New Roman" w:eastAsiaTheme="minorHAnsi" w:hAnsi="Times New Roman"/>
          <w:szCs w:val="24"/>
          <w:lang w:eastAsia="en-US"/>
        </w:rPr>
        <w:t>Решение о продлении предписания рассматривается в течение 5 рабочих дней со дня его регистрации.</w:t>
      </w:r>
    </w:p>
    <w:p w14:paraId="7CDBDA1D" w14:textId="125619E8" w:rsidR="00F8673A" w:rsidRDefault="00F8673A" w:rsidP="004E66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D19ED3" w14:textId="77777777" w:rsidR="004B5C26" w:rsidRDefault="004B5C26" w:rsidP="004B5C26">
      <w:pPr>
        <w:ind w:firstLine="708"/>
        <w:jc w:val="both"/>
        <w:rPr>
          <w:rFonts w:ascii="Times New Roman" w:eastAsiaTheme="minorEastAsia" w:hAnsi="Times New Roman"/>
          <w:b/>
          <w:szCs w:val="24"/>
        </w:rPr>
      </w:pPr>
      <w:r w:rsidRPr="00C16F50">
        <w:rPr>
          <w:rFonts w:ascii="Times New Roman" w:eastAsiaTheme="minorEastAsia" w:hAnsi="Times New Roman"/>
          <w:b/>
          <w:szCs w:val="24"/>
        </w:rPr>
        <w:t>Вопрос</w:t>
      </w:r>
      <w:r>
        <w:rPr>
          <w:rFonts w:ascii="Times New Roman" w:eastAsiaTheme="minorEastAsia" w:hAnsi="Times New Roman"/>
          <w:b/>
          <w:szCs w:val="24"/>
        </w:rPr>
        <w:t xml:space="preserve"> № 1</w:t>
      </w:r>
      <w:r>
        <w:rPr>
          <w:rFonts w:ascii="Times New Roman" w:eastAsiaTheme="minorEastAsia" w:hAnsi="Times New Roman"/>
          <w:b/>
          <w:szCs w:val="24"/>
        </w:rPr>
        <w:t>3</w:t>
      </w:r>
      <w:r w:rsidRPr="00C16F50">
        <w:rPr>
          <w:rFonts w:ascii="Times New Roman" w:eastAsiaTheme="minorEastAsia" w:hAnsi="Times New Roman"/>
          <w:b/>
          <w:szCs w:val="24"/>
        </w:rPr>
        <w:t>:</w:t>
      </w:r>
    </w:p>
    <w:p w14:paraId="252094A4" w14:textId="01B5B584" w:rsidR="004B5C26" w:rsidRPr="004B5C26" w:rsidRDefault="004B5C26" w:rsidP="004B5C26">
      <w:pPr>
        <w:ind w:firstLine="708"/>
        <w:jc w:val="both"/>
        <w:rPr>
          <w:rFonts w:ascii="Times New Roman" w:eastAsiaTheme="minorHAnsi" w:hAnsi="Times New Roman"/>
          <w:szCs w:val="24"/>
          <w:lang w:eastAsia="en-US"/>
        </w:rPr>
      </w:pPr>
      <w:r w:rsidRPr="004B5C26">
        <w:rPr>
          <w:rFonts w:ascii="Times New Roman" w:eastAsiaTheme="minorHAnsi" w:hAnsi="Times New Roman"/>
          <w:szCs w:val="24"/>
          <w:lang w:eastAsia="en-US"/>
        </w:rPr>
        <w:t xml:space="preserve">В каком случае вносятся изменения в Программу проведения проверок? </w:t>
      </w:r>
    </w:p>
    <w:p w14:paraId="403C27BD" w14:textId="709ED2E6" w:rsidR="004B5C26" w:rsidRDefault="004B5C26" w:rsidP="004B5C26">
      <w:pPr>
        <w:pStyle w:val="ConsPlusNormal"/>
        <w:ind w:firstLine="708"/>
        <w:jc w:val="both"/>
        <w:rPr>
          <w:b/>
          <w:sz w:val="24"/>
          <w:szCs w:val="24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1</w:t>
      </w:r>
      <w:r>
        <w:rPr>
          <w:b/>
          <w:sz w:val="24"/>
          <w:szCs w:val="24"/>
        </w:rPr>
        <w:t>3</w:t>
      </w:r>
      <w:r w:rsidRPr="00242509">
        <w:rPr>
          <w:b/>
          <w:sz w:val="24"/>
          <w:szCs w:val="24"/>
        </w:rPr>
        <w:t>:</w:t>
      </w:r>
    </w:p>
    <w:p w14:paraId="66BC9BEE" w14:textId="1F2777B7" w:rsidR="004B5C26" w:rsidRPr="004B5C26" w:rsidRDefault="004B5C26" w:rsidP="004B5C26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B5C26">
        <w:rPr>
          <w:rFonts w:eastAsiaTheme="minorHAnsi"/>
          <w:sz w:val="24"/>
          <w:szCs w:val="24"/>
          <w:lang w:eastAsia="en-US"/>
        </w:rPr>
        <w:t xml:space="preserve">На основании п. 24 постановления Правительства Российской Федерации от 30 июня 2021 г. № 1087 изменение в Программу проверок вносится Ростехнадзором в течение 7 рабочих дней </w:t>
      </w:r>
      <w:r w:rsidR="00A560E3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Pr="004B5C26">
        <w:rPr>
          <w:rFonts w:eastAsiaTheme="minorHAnsi"/>
          <w:sz w:val="24"/>
          <w:szCs w:val="24"/>
          <w:lang w:eastAsia="en-US"/>
        </w:rPr>
        <w:t>со дня получения от контролируемого лица (застройщика, технического заказчика):</w:t>
      </w:r>
    </w:p>
    <w:p w14:paraId="6CB6E8A7" w14:textId="35DF77F0" w:rsidR="004B5C26" w:rsidRPr="004B5C26" w:rsidRDefault="004B5C26" w:rsidP="004B5C26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B5C26">
        <w:rPr>
          <w:rFonts w:eastAsiaTheme="minorHAnsi"/>
          <w:sz w:val="24"/>
          <w:szCs w:val="24"/>
          <w:lang w:eastAsia="en-US"/>
        </w:rPr>
        <w:t xml:space="preserve">- извещения об изменении сроков наступления события, которое является основанием </w:t>
      </w:r>
      <w:r w:rsidR="00A560E3">
        <w:rPr>
          <w:rFonts w:eastAsiaTheme="minorHAnsi"/>
          <w:sz w:val="24"/>
          <w:szCs w:val="24"/>
          <w:lang w:eastAsia="en-US"/>
        </w:rPr>
        <w:t xml:space="preserve">                     </w:t>
      </w:r>
      <w:r w:rsidRPr="004B5C26">
        <w:rPr>
          <w:rFonts w:eastAsiaTheme="minorHAnsi"/>
          <w:sz w:val="24"/>
          <w:szCs w:val="24"/>
          <w:lang w:eastAsia="en-US"/>
        </w:rPr>
        <w:t xml:space="preserve">для проведения контрольного (надзорного) мероприятия, предусмотренного программой проверок, </w:t>
      </w:r>
    </w:p>
    <w:p w14:paraId="40083DC9" w14:textId="77777777" w:rsidR="004B5C26" w:rsidRPr="004B5C26" w:rsidRDefault="004B5C26" w:rsidP="004B5C26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B5C26">
        <w:rPr>
          <w:rFonts w:eastAsiaTheme="minorHAnsi"/>
          <w:sz w:val="24"/>
          <w:szCs w:val="24"/>
          <w:lang w:eastAsia="en-US"/>
        </w:rPr>
        <w:t xml:space="preserve">- а также со дня получения уведомления о консервации </w:t>
      </w:r>
    </w:p>
    <w:p w14:paraId="1737303F" w14:textId="77777777" w:rsidR="004B5C26" w:rsidRPr="004B5C26" w:rsidRDefault="004B5C26" w:rsidP="004B5C26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B5C26">
        <w:rPr>
          <w:rFonts w:eastAsiaTheme="minorHAnsi"/>
          <w:sz w:val="24"/>
          <w:szCs w:val="24"/>
          <w:lang w:eastAsia="en-US"/>
        </w:rPr>
        <w:t xml:space="preserve">- уведомления о возобновлении строительства (реконструкции) объекта капитального строительства, </w:t>
      </w:r>
    </w:p>
    <w:p w14:paraId="180DC5A8" w14:textId="3B42ADC4" w:rsidR="004B5C26" w:rsidRPr="00103A8E" w:rsidRDefault="004B5C26" w:rsidP="004B5C26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B5C26">
        <w:rPr>
          <w:rFonts w:eastAsiaTheme="minorHAnsi"/>
          <w:sz w:val="24"/>
          <w:szCs w:val="24"/>
          <w:lang w:eastAsia="en-US"/>
        </w:rPr>
        <w:t>- уведомления о внесении изменений в проектную документацию.</w:t>
      </w:r>
    </w:p>
    <w:p w14:paraId="0C2C936E" w14:textId="77777777" w:rsidR="004B5C26" w:rsidRDefault="004B5C26" w:rsidP="004E66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B5C26" w:rsidSect="004E66B5">
      <w:headerReference w:type="even" r:id="rId7"/>
      <w:headerReference w:type="default" r:id="rId8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4F14F" w14:textId="77777777" w:rsidR="0065188C" w:rsidRDefault="0065188C">
      <w:r>
        <w:separator/>
      </w:r>
    </w:p>
  </w:endnote>
  <w:endnote w:type="continuationSeparator" w:id="0">
    <w:p w14:paraId="064BB759" w14:textId="77777777" w:rsidR="0065188C" w:rsidRDefault="006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E9DAB" w14:textId="77777777" w:rsidR="0065188C" w:rsidRDefault="0065188C">
      <w:r>
        <w:separator/>
      </w:r>
    </w:p>
  </w:footnote>
  <w:footnote w:type="continuationSeparator" w:id="0">
    <w:p w14:paraId="1D420C68" w14:textId="77777777" w:rsidR="0065188C" w:rsidRDefault="0065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4BD5B" w14:textId="77777777" w:rsidR="00C277BA" w:rsidRDefault="00B96E13" w:rsidP="002442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5EB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B14178" w14:textId="77777777" w:rsidR="00C277BA" w:rsidRDefault="006518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85439" w14:textId="77777777" w:rsidR="00C277BA" w:rsidRDefault="0065188C" w:rsidP="00244266">
    <w:pPr>
      <w:pStyle w:val="a4"/>
      <w:framePr w:wrap="around" w:vAnchor="text" w:hAnchor="margin" w:xAlign="center" w:y="1"/>
      <w:rPr>
        <w:rStyle w:val="a6"/>
      </w:rPr>
    </w:pPr>
  </w:p>
  <w:p w14:paraId="1183F3B7" w14:textId="77777777" w:rsidR="00C277BA" w:rsidRDefault="006518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97D93"/>
    <w:multiLevelType w:val="hybridMultilevel"/>
    <w:tmpl w:val="4D2A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011F"/>
    <w:multiLevelType w:val="hybridMultilevel"/>
    <w:tmpl w:val="CA10473E"/>
    <w:lvl w:ilvl="0" w:tplc="168EA2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E1D88"/>
    <w:multiLevelType w:val="hybridMultilevel"/>
    <w:tmpl w:val="3DBEF21A"/>
    <w:lvl w:ilvl="0" w:tplc="5B8A1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B2"/>
    <w:rsid w:val="00001A3E"/>
    <w:rsid w:val="00005F38"/>
    <w:rsid w:val="00014ED4"/>
    <w:rsid w:val="00017704"/>
    <w:rsid w:val="0002031A"/>
    <w:rsid w:val="000232A7"/>
    <w:rsid w:val="000238D6"/>
    <w:rsid w:val="00025606"/>
    <w:rsid w:val="0003133E"/>
    <w:rsid w:val="00032002"/>
    <w:rsid w:val="000337B7"/>
    <w:rsid w:val="00033E89"/>
    <w:rsid w:val="00044A29"/>
    <w:rsid w:val="00046FFA"/>
    <w:rsid w:val="00051711"/>
    <w:rsid w:val="000518D9"/>
    <w:rsid w:val="00052B3D"/>
    <w:rsid w:val="00056D43"/>
    <w:rsid w:val="00061B40"/>
    <w:rsid w:val="00061F51"/>
    <w:rsid w:val="00065E73"/>
    <w:rsid w:val="00073725"/>
    <w:rsid w:val="000772EA"/>
    <w:rsid w:val="00077E30"/>
    <w:rsid w:val="00081CB5"/>
    <w:rsid w:val="000823F2"/>
    <w:rsid w:val="00082826"/>
    <w:rsid w:val="00083EB0"/>
    <w:rsid w:val="00083FC6"/>
    <w:rsid w:val="000855F7"/>
    <w:rsid w:val="000971F3"/>
    <w:rsid w:val="000972EC"/>
    <w:rsid w:val="000A01C9"/>
    <w:rsid w:val="000A4A4A"/>
    <w:rsid w:val="000A75EB"/>
    <w:rsid w:val="000A7777"/>
    <w:rsid w:val="000B3960"/>
    <w:rsid w:val="000B3C59"/>
    <w:rsid w:val="000C10F0"/>
    <w:rsid w:val="000D1B09"/>
    <w:rsid w:val="000D2411"/>
    <w:rsid w:val="000D3FA7"/>
    <w:rsid w:val="000D4838"/>
    <w:rsid w:val="000D6451"/>
    <w:rsid w:val="000E2440"/>
    <w:rsid w:val="000E4855"/>
    <w:rsid w:val="000E75B7"/>
    <w:rsid w:val="000F0FFA"/>
    <w:rsid w:val="000F1579"/>
    <w:rsid w:val="00101FC4"/>
    <w:rsid w:val="00113C99"/>
    <w:rsid w:val="00120438"/>
    <w:rsid w:val="0012057C"/>
    <w:rsid w:val="00124CDC"/>
    <w:rsid w:val="0013047C"/>
    <w:rsid w:val="001304F7"/>
    <w:rsid w:val="00132671"/>
    <w:rsid w:val="00134B39"/>
    <w:rsid w:val="00134D8C"/>
    <w:rsid w:val="00141001"/>
    <w:rsid w:val="001414CC"/>
    <w:rsid w:val="00143F2A"/>
    <w:rsid w:val="00145771"/>
    <w:rsid w:val="001526DB"/>
    <w:rsid w:val="0015555D"/>
    <w:rsid w:val="001557F1"/>
    <w:rsid w:val="001575D6"/>
    <w:rsid w:val="00157C50"/>
    <w:rsid w:val="0016009C"/>
    <w:rsid w:val="00172889"/>
    <w:rsid w:val="00185428"/>
    <w:rsid w:val="00185681"/>
    <w:rsid w:val="00190E18"/>
    <w:rsid w:val="001A3755"/>
    <w:rsid w:val="001A6CA4"/>
    <w:rsid w:val="001B0C70"/>
    <w:rsid w:val="001C0CEE"/>
    <w:rsid w:val="001C184F"/>
    <w:rsid w:val="001C3C77"/>
    <w:rsid w:val="001C6F58"/>
    <w:rsid w:val="001D0BCE"/>
    <w:rsid w:val="001D2641"/>
    <w:rsid w:val="001D2D47"/>
    <w:rsid w:val="001D5340"/>
    <w:rsid w:val="001D62CA"/>
    <w:rsid w:val="001D6EF0"/>
    <w:rsid w:val="001E7FB2"/>
    <w:rsid w:val="001F10A1"/>
    <w:rsid w:val="002012C5"/>
    <w:rsid w:val="002039CC"/>
    <w:rsid w:val="00213E11"/>
    <w:rsid w:val="00214664"/>
    <w:rsid w:val="0022218F"/>
    <w:rsid w:val="0022764B"/>
    <w:rsid w:val="00231332"/>
    <w:rsid w:val="00231A28"/>
    <w:rsid w:val="0023461D"/>
    <w:rsid w:val="00234683"/>
    <w:rsid w:val="00240533"/>
    <w:rsid w:val="00244D12"/>
    <w:rsid w:val="00254214"/>
    <w:rsid w:val="002546B8"/>
    <w:rsid w:val="002555D5"/>
    <w:rsid w:val="00256DEF"/>
    <w:rsid w:val="00260120"/>
    <w:rsid w:val="00266B26"/>
    <w:rsid w:val="002679FA"/>
    <w:rsid w:val="002702E5"/>
    <w:rsid w:val="0027096E"/>
    <w:rsid w:val="00270F68"/>
    <w:rsid w:val="00274E69"/>
    <w:rsid w:val="00276375"/>
    <w:rsid w:val="0027691D"/>
    <w:rsid w:val="00277F54"/>
    <w:rsid w:val="00280551"/>
    <w:rsid w:val="00285AE2"/>
    <w:rsid w:val="0029117A"/>
    <w:rsid w:val="002918DA"/>
    <w:rsid w:val="00294D75"/>
    <w:rsid w:val="002A219D"/>
    <w:rsid w:val="002A59EE"/>
    <w:rsid w:val="002A5DCB"/>
    <w:rsid w:val="002A5FCA"/>
    <w:rsid w:val="002B5C72"/>
    <w:rsid w:val="002C3B5F"/>
    <w:rsid w:val="002D4492"/>
    <w:rsid w:val="002D4749"/>
    <w:rsid w:val="002D53DE"/>
    <w:rsid w:val="002D588F"/>
    <w:rsid w:val="002D7012"/>
    <w:rsid w:val="002D713B"/>
    <w:rsid w:val="002D7649"/>
    <w:rsid w:val="002E2496"/>
    <w:rsid w:val="002E2B0F"/>
    <w:rsid w:val="002E3EF4"/>
    <w:rsid w:val="002E5A1D"/>
    <w:rsid w:val="002E5B7B"/>
    <w:rsid w:val="002F2AC9"/>
    <w:rsid w:val="002F4E49"/>
    <w:rsid w:val="002F588C"/>
    <w:rsid w:val="002F6394"/>
    <w:rsid w:val="002F7655"/>
    <w:rsid w:val="00301A4E"/>
    <w:rsid w:val="00302F3D"/>
    <w:rsid w:val="00304A57"/>
    <w:rsid w:val="0030799E"/>
    <w:rsid w:val="003142E7"/>
    <w:rsid w:val="003147D9"/>
    <w:rsid w:val="00315CC9"/>
    <w:rsid w:val="003239CD"/>
    <w:rsid w:val="00326C3B"/>
    <w:rsid w:val="00331B45"/>
    <w:rsid w:val="00334D05"/>
    <w:rsid w:val="00342937"/>
    <w:rsid w:val="00344DB8"/>
    <w:rsid w:val="00346869"/>
    <w:rsid w:val="003512BE"/>
    <w:rsid w:val="00351893"/>
    <w:rsid w:val="00352090"/>
    <w:rsid w:val="003575E9"/>
    <w:rsid w:val="003600A0"/>
    <w:rsid w:val="00364877"/>
    <w:rsid w:val="003702E4"/>
    <w:rsid w:val="003766EC"/>
    <w:rsid w:val="003848BD"/>
    <w:rsid w:val="00385AE0"/>
    <w:rsid w:val="0038721F"/>
    <w:rsid w:val="00394681"/>
    <w:rsid w:val="003A288F"/>
    <w:rsid w:val="003A36A8"/>
    <w:rsid w:val="003A3863"/>
    <w:rsid w:val="003A38B7"/>
    <w:rsid w:val="003A799F"/>
    <w:rsid w:val="003B05F6"/>
    <w:rsid w:val="003C07B0"/>
    <w:rsid w:val="003C1B4B"/>
    <w:rsid w:val="003C4D20"/>
    <w:rsid w:val="003C538E"/>
    <w:rsid w:val="003C599A"/>
    <w:rsid w:val="003C7A5E"/>
    <w:rsid w:val="003C7AEB"/>
    <w:rsid w:val="003D2042"/>
    <w:rsid w:val="003D618A"/>
    <w:rsid w:val="003E08FE"/>
    <w:rsid w:val="003E2DEF"/>
    <w:rsid w:val="003E5CB6"/>
    <w:rsid w:val="003E6098"/>
    <w:rsid w:val="003F2460"/>
    <w:rsid w:val="003F2D51"/>
    <w:rsid w:val="003F3AE6"/>
    <w:rsid w:val="003F5B8F"/>
    <w:rsid w:val="003F7597"/>
    <w:rsid w:val="00401A8D"/>
    <w:rsid w:val="00402786"/>
    <w:rsid w:val="00406D2E"/>
    <w:rsid w:val="00415F0A"/>
    <w:rsid w:val="004168C9"/>
    <w:rsid w:val="00416E74"/>
    <w:rsid w:val="00421A9D"/>
    <w:rsid w:val="00426ACB"/>
    <w:rsid w:val="00427E32"/>
    <w:rsid w:val="00430925"/>
    <w:rsid w:val="00430EAB"/>
    <w:rsid w:val="00433B0A"/>
    <w:rsid w:val="0043434E"/>
    <w:rsid w:val="00436204"/>
    <w:rsid w:val="00441C8C"/>
    <w:rsid w:val="00442C28"/>
    <w:rsid w:val="00442DB4"/>
    <w:rsid w:val="00443F12"/>
    <w:rsid w:val="0044542D"/>
    <w:rsid w:val="00450627"/>
    <w:rsid w:val="004512B0"/>
    <w:rsid w:val="004526CB"/>
    <w:rsid w:val="004550A9"/>
    <w:rsid w:val="00456C53"/>
    <w:rsid w:val="004615BD"/>
    <w:rsid w:val="00471E0B"/>
    <w:rsid w:val="00473FCE"/>
    <w:rsid w:val="00475BD8"/>
    <w:rsid w:val="00477D5B"/>
    <w:rsid w:val="0048091F"/>
    <w:rsid w:val="00482585"/>
    <w:rsid w:val="00484F02"/>
    <w:rsid w:val="00486AD5"/>
    <w:rsid w:val="00491774"/>
    <w:rsid w:val="00492F79"/>
    <w:rsid w:val="00493A97"/>
    <w:rsid w:val="004960C3"/>
    <w:rsid w:val="0049623A"/>
    <w:rsid w:val="00496BBE"/>
    <w:rsid w:val="004A26AA"/>
    <w:rsid w:val="004A6AA3"/>
    <w:rsid w:val="004B24AF"/>
    <w:rsid w:val="004B5A25"/>
    <w:rsid w:val="004B5C26"/>
    <w:rsid w:val="004C150B"/>
    <w:rsid w:val="004C3232"/>
    <w:rsid w:val="004C3992"/>
    <w:rsid w:val="004D155E"/>
    <w:rsid w:val="004D4E86"/>
    <w:rsid w:val="004D553A"/>
    <w:rsid w:val="004D588D"/>
    <w:rsid w:val="004E2486"/>
    <w:rsid w:val="004E3360"/>
    <w:rsid w:val="004E3365"/>
    <w:rsid w:val="004E4960"/>
    <w:rsid w:val="004E66B5"/>
    <w:rsid w:val="004E781E"/>
    <w:rsid w:val="004E7DF8"/>
    <w:rsid w:val="005021D9"/>
    <w:rsid w:val="00503448"/>
    <w:rsid w:val="00505DE1"/>
    <w:rsid w:val="005116E9"/>
    <w:rsid w:val="00513184"/>
    <w:rsid w:val="00513B03"/>
    <w:rsid w:val="00520D1C"/>
    <w:rsid w:val="00520FA6"/>
    <w:rsid w:val="0052346F"/>
    <w:rsid w:val="005256CC"/>
    <w:rsid w:val="005272F9"/>
    <w:rsid w:val="005329D7"/>
    <w:rsid w:val="00533997"/>
    <w:rsid w:val="00533EDA"/>
    <w:rsid w:val="00535A8C"/>
    <w:rsid w:val="00536DE3"/>
    <w:rsid w:val="00543056"/>
    <w:rsid w:val="005430EF"/>
    <w:rsid w:val="005442F9"/>
    <w:rsid w:val="005609A7"/>
    <w:rsid w:val="00564092"/>
    <w:rsid w:val="00566679"/>
    <w:rsid w:val="00576B43"/>
    <w:rsid w:val="00576C6D"/>
    <w:rsid w:val="005816C8"/>
    <w:rsid w:val="005828C8"/>
    <w:rsid w:val="005909D9"/>
    <w:rsid w:val="00592EC0"/>
    <w:rsid w:val="00593763"/>
    <w:rsid w:val="00593A22"/>
    <w:rsid w:val="00594782"/>
    <w:rsid w:val="00595086"/>
    <w:rsid w:val="005960B8"/>
    <w:rsid w:val="005A30D0"/>
    <w:rsid w:val="005A4DAF"/>
    <w:rsid w:val="005A74B9"/>
    <w:rsid w:val="005A7712"/>
    <w:rsid w:val="005B1FAA"/>
    <w:rsid w:val="005B38AD"/>
    <w:rsid w:val="005B4561"/>
    <w:rsid w:val="005B552A"/>
    <w:rsid w:val="005B6656"/>
    <w:rsid w:val="005B6A3B"/>
    <w:rsid w:val="005C0539"/>
    <w:rsid w:val="005C0944"/>
    <w:rsid w:val="005C22A1"/>
    <w:rsid w:val="005C3A03"/>
    <w:rsid w:val="005D05E0"/>
    <w:rsid w:val="005D5789"/>
    <w:rsid w:val="005D6006"/>
    <w:rsid w:val="005D7CD7"/>
    <w:rsid w:val="005E187D"/>
    <w:rsid w:val="005E386A"/>
    <w:rsid w:val="005E47B9"/>
    <w:rsid w:val="005E58BE"/>
    <w:rsid w:val="005E5BB4"/>
    <w:rsid w:val="005E61BC"/>
    <w:rsid w:val="005E7CC0"/>
    <w:rsid w:val="005F3FF8"/>
    <w:rsid w:val="005F41C9"/>
    <w:rsid w:val="006019B5"/>
    <w:rsid w:val="00611FF3"/>
    <w:rsid w:val="00615EB2"/>
    <w:rsid w:val="00616CF5"/>
    <w:rsid w:val="00620615"/>
    <w:rsid w:val="00620AAD"/>
    <w:rsid w:val="006249C1"/>
    <w:rsid w:val="00626D9D"/>
    <w:rsid w:val="00627F99"/>
    <w:rsid w:val="006315A2"/>
    <w:rsid w:val="00632C66"/>
    <w:rsid w:val="0063384B"/>
    <w:rsid w:val="00634CD3"/>
    <w:rsid w:val="00636ED0"/>
    <w:rsid w:val="00637B80"/>
    <w:rsid w:val="00640ABC"/>
    <w:rsid w:val="006428E7"/>
    <w:rsid w:val="00643080"/>
    <w:rsid w:val="00643969"/>
    <w:rsid w:val="00644856"/>
    <w:rsid w:val="00646175"/>
    <w:rsid w:val="00646A41"/>
    <w:rsid w:val="00650862"/>
    <w:rsid w:val="0065188C"/>
    <w:rsid w:val="006542B8"/>
    <w:rsid w:val="006552E6"/>
    <w:rsid w:val="00656962"/>
    <w:rsid w:val="006577B5"/>
    <w:rsid w:val="00661B0E"/>
    <w:rsid w:val="00662D31"/>
    <w:rsid w:val="00663862"/>
    <w:rsid w:val="006648C5"/>
    <w:rsid w:val="006733EC"/>
    <w:rsid w:val="006740C6"/>
    <w:rsid w:val="006766DF"/>
    <w:rsid w:val="00682D66"/>
    <w:rsid w:val="00682E68"/>
    <w:rsid w:val="00684816"/>
    <w:rsid w:val="00685493"/>
    <w:rsid w:val="00692A4B"/>
    <w:rsid w:val="006B09CB"/>
    <w:rsid w:val="006B307C"/>
    <w:rsid w:val="006B3134"/>
    <w:rsid w:val="006C0329"/>
    <w:rsid w:val="006C7415"/>
    <w:rsid w:val="006D76E2"/>
    <w:rsid w:val="006E077A"/>
    <w:rsid w:val="006E085E"/>
    <w:rsid w:val="006E3649"/>
    <w:rsid w:val="006E3C2A"/>
    <w:rsid w:val="006E732A"/>
    <w:rsid w:val="006F0F26"/>
    <w:rsid w:val="006F164D"/>
    <w:rsid w:val="006F29D7"/>
    <w:rsid w:val="006F6233"/>
    <w:rsid w:val="00704601"/>
    <w:rsid w:val="007073B1"/>
    <w:rsid w:val="00710B93"/>
    <w:rsid w:val="00714E88"/>
    <w:rsid w:val="007234F4"/>
    <w:rsid w:val="0072428E"/>
    <w:rsid w:val="007320BC"/>
    <w:rsid w:val="007449E2"/>
    <w:rsid w:val="00744C5C"/>
    <w:rsid w:val="00744E4B"/>
    <w:rsid w:val="007468E0"/>
    <w:rsid w:val="0075429E"/>
    <w:rsid w:val="00761814"/>
    <w:rsid w:val="007627CC"/>
    <w:rsid w:val="00764F5E"/>
    <w:rsid w:val="00771FA4"/>
    <w:rsid w:val="00772C09"/>
    <w:rsid w:val="007742D0"/>
    <w:rsid w:val="00774868"/>
    <w:rsid w:val="00775A8F"/>
    <w:rsid w:val="00776A3F"/>
    <w:rsid w:val="00781393"/>
    <w:rsid w:val="00784478"/>
    <w:rsid w:val="00791F23"/>
    <w:rsid w:val="00797995"/>
    <w:rsid w:val="007A1698"/>
    <w:rsid w:val="007A4026"/>
    <w:rsid w:val="007A5386"/>
    <w:rsid w:val="007A76E6"/>
    <w:rsid w:val="007B58CC"/>
    <w:rsid w:val="007B60C1"/>
    <w:rsid w:val="007B66F0"/>
    <w:rsid w:val="007C623B"/>
    <w:rsid w:val="007E1FF8"/>
    <w:rsid w:val="007E4D8D"/>
    <w:rsid w:val="007E5AA4"/>
    <w:rsid w:val="007F00AC"/>
    <w:rsid w:val="007F19C2"/>
    <w:rsid w:val="007F37EF"/>
    <w:rsid w:val="00800984"/>
    <w:rsid w:val="00800D38"/>
    <w:rsid w:val="00804966"/>
    <w:rsid w:val="00806256"/>
    <w:rsid w:val="00811235"/>
    <w:rsid w:val="008120B8"/>
    <w:rsid w:val="00817AED"/>
    <w:rsid w:val="008222BD"/>
    <w:rsid w:val="008226D2"/>
    <w:rsid w:val="00822C28"/>
    <w:rsid w:val="00823EA2"/>
    <w:rsid w:val="0083187B"/>
    <w:rsid w:val="0083558D"/>
    <w:rsid w:val="0083588E"/>
    <w:rsid w:val="0083623A"/>
    <w:rsid w:val="008519BD"/>
    <w:rsid w:val="008535B6"/>
    <w:rsid w:val="00855C42"/>
    <w:rsid w:val="00860B61"/>
    <w:rsid w:val="008613E1"/>
    <w:rsid w:val="00862A83"/>
    <w:rsid w:val="0086605C"/>
    <w:rsid w:val="008715F8"/>
    <w:rsid w:val="00877DF7"/>
    <w:rsid w:val="008801E2"/>
    <w:rsid w:val="00883745"/>
    <w:rsid w:val="00885052"/>
    <w:rsid w:val="0088620E"/>
    <w:rsid w:val="008A0169"/>
    <w:rsid w:val="008A10D2"/>
    <w:rsid w:val="008A19DC"/>
    <w:rsid w:val="008A5290"/>
    <w:rsid w:val="008B129F"/>
    <w:rsid w:val="008B19CF"/>
    <w:rsid w:val="008B2851"/>
    <w:rsid w:val="008B3C61"/>
    <w:rsid w:val="008B5624"/>
    <w:rsid w:val="008B6A57"/>
    <w:rsid w:val="008B7FA5"/>
    <w:rsid w:val="008C0E18"/>
    <w:rsid w:val="008D08C8"/>
    <w:rsid w:val="008D1E54"/>
    <w:rsid w:val="008D20AC"/>
    <w:rsid w:val="008D62A0"/>
    <w:rsid w:val="008E5977"/>
    <w:rsid w:val="008E7B85"/>
    <w:rsid w:val="008F469E"/>
    <w:rsid w:val="008F4C61"/>
    <w:rsid w:val="00903098"/>
    <w:rsid w:val="00907165"/>
    <w:rsid w:val="00911DF4"/>
    <w:rsid w:val="0092166D"/>
    <w:rsid w:val="0092714D"/>
    <w:rsid w:val="00933351"/>
    <w:rsid w:val="00933F22"/>
    <w:rsid w:val="0093783D"/>
    <w:rsid w:val="00944EA5"/>
    <w:rsid w:val="009462C0"/>
    <w:rsid w:val="00950405"/>
    <w:rsid w:val="00954872"/>
    <w:rsid w:val="00956801"/>
    <w:rsid w:val="00956FD5"/>
    <w:rsid w:val="0096440F"/>
    <w:rsid w:val="00964B38"/>
    <w:rsid w:val="00965C40"/>
    <w:rsid w:val="00967339"/>
    <w:rsid w:val="009676E0"/>
    <w:rsid w:val="00970029"/>
    <w:rsid w:val="00971722"/>
    <w:rsid w:val="00971799"/>
    <w:rsid w:val="009726E7"/>
    <w:rsid w:val="00972E6A"/>
    <w:rsid w:val="00973556"/>
    <w:rsid w:val="00981561"/>
    <w:rsid w:val="00981CAF"/>
    <w:rsid w:val="00986E75"/>
    <w:rsid w:val="00990B52"/>
    <w:rsid w:val="0099366B"/>
    <w:rsid w:val="009A0C48"/>
    <w:rsid w:val="009A1004"/>
    <w:rsid w:val="009A395D"/>
    <w:rsid w:val="009B1487"/>
    <w:rsid w:val="009B410E"/>
    <w:rsid w:val="009B4116"/>
    <w:rsid w:val="009B4727"/>
    <w:rsid w:val="009C03D3"/>
    <w:rsid w:val="009C0444"/>
    <w:rsid w:val="009C09B5"/>
    <w:rsid w:val="009C1400"/>
    <w:rsid w:val="009C2C77"/>
    <w:rsid w:val="009C5934"/>
    <w:rsid w:val="009C6BDF"/>
    <w:rsid w:val="009D1FAF"/>
    <w:rsid w:val="009D2BED"/>
    <w:rsid w:val="009D4532"/>
    <w:rsid w:val="009D4CF6"/>
    <w:rsid w:val="009D4D35"/>
    <w:rsid w:val="009E33DE"/>
    <w:rsid w:val="009F2483"/>
    <w:rsid w:val="009F63B7"/>
    <w:rsid w:val="009F7108"/>
    <w:rsid w:val="00A03B83"/>
    <w:rsid w:val="00A03C98"/>
    <w:rsid w:val="00A07ED8"/>
    <w:rsid w:val="00A13E5B"/>
    <w:rsid w:val="00A20185"/>
    <w:rsid w:val="00A21E36"/>
    <w:rsid w:val="00A26030"/>
    <w:rsid w:val="00A3241B"/>
    <w:rsid w:val="00A378BC"/>
    <w:rsid w:val="00A37FB8"/>
    <w:rsid w:val="00A419F0"/>
    <w:rsid w:val="00A43C53"/>
    <w:rsid w:val="00A4528E"/>
    <w:rsid w:val="00A47521"/>
    <w:rsid w:val="00A50FF3"/>
    <w:rsid w:val="00A52E41"/>
    <w:rsid w:val="00A560E3"/>
    <w:rsid w:val="00A757D6"/>
    <w:rsid w:val="00A844E6"/>
    <w:rsid w:val="00A917EF"/>
    <w:rsid w:val="00AA216A"/>
    <w:rsid w:val="00AA28E6"/>
    <w:rsid w:val="00AA29FA"/>
    <w:rsid w:val="00AA60D4"/>
    <w:rsid w:val="00AB58B5"/>
    <w:rsid w:val="00AB6574"/>
    <w:rsid w:val="00AC1EF2"/>
    <w:rsid w:val="00AC2BE3"/>
    <w:rsid w:val="00AC2D06"/>
    <w:rsid w:val="00AC49F7"/>
    <w:rsid w:val="00AC4A93"/>
    <w:rsid w:val="00AC4B9A"/>
    <w:rsid w:val="00AC55EB"/>
    <w:rsid w:val="00AD0BA3"/>
    <w:rsid w:val="00AD3570"/>
    <w:rsid w:val="00AD58F0"/>
    <w:rsid w:val="00AD5C6F"/>
    <w:rsid w:val="00AE0E91"/>
    <w:rsid w:val="00AE501F"/>
    <w:rsid w:val="00AF2A2C"/>
    <w:rsid w:val="00B024EC"/>
    <w:rsid w:val="00B11B71"/>
    <w:rsid w:val="00B145C8"/>
    <w:rsid w:val="00B1503F"/>
    <w:rsid w:val="00B30959"/>
    <w:rsid w:val="00B36220"/>
    <w:rsid w:val="00B36E16"/>
    <w:rsid w:val="00B37528"/>
    <w:rsid w:val="00B46DEE"/>
    <w:rsid w:val="00B51A84"/>
    <w:rsid w:val="00B51B1A"/>
    <w:rsid w:val="00B51EEF"/>
    <w:rsid w:val="00B52AC9"/>
    <w:rsid w:val="00B531A4"/>
    <w:rsid w:val="00B5551E"/>
    <w:rsid w:val="00B567EC"/>
    <w:rsid w:val="00B56BA8"/>
    <w:rsid w:val="00B57303"/>
    <w:rsid w:val="00B57511"/>
    <w:rsid w:val="00B613E2"/>
    <w:rsid w:val="00B61AF9"/>
    <w:rsid w:val="00B62D5D"/>
    <w:rsid w:val="00B7238B"/>
    <w:rsid w:val="00B77B08"/>
    <w:rsid w:val="00B83E60"/>
    <w:rsid w:val="00B903CB"/>
    <w:rsid w:val="00B90F79"/>
    <w:rsid w:val="00B91B02"/>
    <w:rsid w:val="00B9398A"/>
    <w:rsid w:val="00B9626B"/>
    <w:rsid w:val="00B96E13"/>
    <w:rsid w:val="00B975A8"/>
    <w:rsid w:val="00BA7331"/>
    <w:rsid w:val="00BB53D1"/>
    <w:rsid w:val="00BC1096"/>
    <w:rsid w:val="00BC133E"/>
    <w:rsid w:val="00BC1938"/>
    <w:rsid w:val="00BC1A57"/>
    <w:rsid w:val="00BC4B4B"/>
    <w:rsid w:val="00BC5F02"/>
    <w:rsid w:val="00BC62E9"/>
    <w:rsid w:val="00BD344E"/>
    <w:rsid w:val="00BD44D7"/>
    <w:rsid w:val="00BD472B"/>
    <w:rsid w:val="00BD4732"/>
    <w:rsid w:val="00BD48B8"/>
    <w:rsid w:val="00BD50F3"/>
    <w:rsid w:val="00BD5AFD"/>
    <w:rsid w:val="00BE0285"/>
    <w:rsid w:val="00BE2579"/>
    <w:rsid w:val="00BE2677"/>
    <w:rsid w:val="00BE5211"/>
    <w:rsid w:val="00BF0555"/>
    <w:rsid w:val="00BF088B"/>
    <w:rsid w:val="00BF09DD"/>
    <w:rsid w:val="00BF1417"/>
    <w:rsid w:val="00BF60AA"/>
    <w:rsid w:val="00BF739C"/>
    <w:rsid w:val="00BF7E93"/>
    <w:rsid w:val="00C00EAA"/>
    <w:rsid w:val="00C06632"/>
    <w:rsid w:val="00C07918"/>
    <w:rsid w:val="00C107C5"/>
    <w:rsid w:val="00C11A55"/>
    <w:rsid w:val="00C160D9"/>
    <w:rsid w:val="00C1618B"/>
    <w:rsid w:val="00C25197"/>
    <w:rsid w:val="00C257D6"/>
    <w:rsid w:val="00C274A3"/>
    <w:rsid w:val="00C275FC"/>
    <w:rsid w:val="00C308C7"/>
    <w:rsid w:val="00C32D70"/>
    <w:rsid w:val="00C351EF"/>
    <w:rsid w:val="00C35348"/>
    <w:rsid w:val="00C4744C"/>
    <w:rsid w:val="00C51F3E"/>
    <w:rsid w:val="00C527FA"/>
    <w:rsid w:val="00C5767D"/>
    <w:rsid w:val="00C57F77"/>
    <w:rsid w:val="00C60DD6"/>
    <w:rsid w:val="00C6167D"/>
    <w:rsid w:val="00C620A8"/>
    <w:rsid w:val="00C73450"/>
    <w:rsid w:val="00C73F36"/>
    <w:rsid w:val="00C740AF"/>
    <w:rsid w:val="00C74C00"/>
    <w:rsid w:val="00C8267F"/>
    <w:rsid w:val="00C8490B"/>
    <w:rsid w:val="00C850ED"/>
    <w:rsid w:val="00C86493"/>
    <w:rsid w:val="00C86EB4"/>
    <w:rsid w:val="00C90BB5"/>
    <w:rsid w:val="00C912D9"/>
    <w:rsid w:val="00C91FD9"/>
    <w:rsid w:val="00CA0408"/>
    <w:rsid w:val="00CA0556"/>
    <w:rsid w:val="00CA340E"/>
    <w:rsid w:val="00CA4549"/>
    <w:rsid w:val="00CA62C5"/>
    <w:rsid w:val="00CA6A3E"/>
    <w:rsid w:val="00CB56D8"/>
    <w:rsid w:val="00CB78AB"/>
    <w:rsid w:val="00CC0F14"/>
    <w:rsid w:val="00CC15BD"/>
    <w:rsid w:val="00CC1B9F"/>
    <w:rsid w:val="00CC22D3"/>
    <w:rsid w:val="00CC2DD2"/>
    <w:rsid w:val="00CC3925"/>
    <w:rsid w:val="00CC4424"/>
    <w:rsid w:val="00CC4FA4"/>
    <w:rsid w:val="00CC5485"/>
    <w:rsid w:val="00CC6C01"/>
    <w:rsid w:val="00CD0FD1"/>
    <w:rsid w:val="00CD2D44"/>
    <w:rsid w:val="00CD2F18"/>
    <w:rsid w:val="00CE3402"/>
    <w:rsid w:val="00CE7D88"/>
    <w:rsid w:val="00CF029B"/>
    <w:rsid w:val="00CF0B6A"/>
    <w:rsid w:val="00CF0CE8"/>
    <w:rsid w:val="00CF1746"/>
    <w:rsid w:val="00CF4E77"/>
    <w:rsid w:val="00D135ED"/>
    <w:rsid w:val="00D14176"/>
    <w:rsid w:val="00D1786A"/>
    <w:rsid w:val="00D21E64"/>
    <w:rsid w:val="00D25EAB"/>
    <w:rsid w:val="00D274FF"/>
    <w:rsid w:val="00D30B45"/>
    <w:rsid w:val="00D31065"/>
    <w:rsid w:val="00D319DB"/>
    <w:rsid w:val="00D31BFA"/>
    <w:rsid w:val="00D32807"/>
    <w:rsid w:val="00D32D97"/>
    <w:rsid w:val="00D33E54"/>
    <w:rsid w:val="00D412E6"/>
    <w:rsid w:val="00D41B2A"/>
    <w:rsid w:val="00D429ED"/>
    <w:rsid w:val="00D44E61"/>
    <w:rsid w:val="00D50A33"/>
    <w:rsid w:val="00D52D85"/>
    <w:rsid w:val="00D53A40"/>
    <w:rsid w:val="00D53B51"/>
    <w:rsid w:val="00D54445"/>
    <w:rsid w:val="00D55EB3"/>
    <w:rsid w:val="00D57A14"/>
    <w:rsid w:val="00D64C0B"/>
    <w:rsid w:val="00D64C41"/>
    <w:rsid w:val="00D70BF4"/>
    <w:rsid w:val="00D74CDC"/>
    <w:rsid w:val="00D75002"/>
    <w:rsid w:val="00D76C69"/>
    <w:rsid w:val="00D8031A"/>
    <w:rsid w:val="00D86F47"/>
    <w:rsid w:val="00D907BB"/>
    <w:rsid w:val="00D94588"/>
    <w:rsid w:val="00D97E82"/>
    <w:rsid w:val="00DA2195"/>
    <w:rsid w:val="00DA3DF6"/>
    <w:rsid w:val="00DB12FA"/>
    <w:rsid w:val="00DB2595"/>
    <w:rsid w:val="00DB2849"/>
    <w:rsid w:val="00DC2646"/>
    <w:rsid w:val="00DC41FC"/>
    <w:rsid w:val="00DC5D84"/>
    <w:rsid w:val="00DC7054"/>
    <w:rsid w:val="00DD00E5"/>
    <w:rsid w:val="00DD3C92"/>
    <w:rsid w:val="00DD6E42"/>
    <w:rsid w:val="00DE075A"/>
    <w:rsid w:val="00DE2312"/>
    <w:rsid w:val="00DE3C1B"/>
    <w:rsid w:val="00DE4349"/>
    <w:rsid w:val="00DE45EA"/>
    <w:rsid w:val="00DE5055"/>
    <w:rsid w:val="00DE52DA"/>
    <w:rsid w:val="00DE785A"/>
    <w:rsid w:val="00DF1F82"/>
    <w:rsid w:val="00DF49D3"/>
    <w:rsid w:val="00E03FF6"/>
    <w:rsid w:val="00E06059"/>
    <w:rsid w:val="00E10375"/>
    <w:rsid w:val="00E112E0"/>
    <w:rsid w:val="00E11BCE"/>
    <w:rsid w:val="00E12254"/>
    <w:rsid w:val="00E12EC0"/>
    <w:rsid w:val="00E13C3D"/>
    <w:rsid w:val="00E21916"/>
    <w:rsid w:val="00E21DB0"/>
    <w:rsid w:val="00E24608"/>
    <w:rsid w:val="00E32C8E"/>
    <w:rsid w:val="00E4237D"/>
    <w:rsid w:val="00E451ED"/>
    <w:rsid w:val="00E46553"/>
    <w:rsid w:val="00E46AF1"/>
    <w:rsid w:val="00E478EB"/>
    <w:rsid w:val="00E52AB9"/>
    <w:rsid w:val="00E566A3"/>
    <w:rsid w:val="00E56902"/>
    <w:rsid w:val="00E60A7D"/>
    <w:rsid w:val="00E659F8"/>
    <w:rsid w:val="00E66D9A"/>
    <w:rsid w:val="00E72E43"/>
    <w:rsid w:val="00E74D0E"/>
    <w:rsid w:val="00E773A2"/>
    <w:rsid w:val="00E836D2"/>
    <w:rsid w:val="00E83A5B"/>
    <w:rsid w:val="00E93EDE"/>
    <w:rsid w:val="00EA43BA"/>
    <w:rsid w:val="00EA62B6"/>
    <w:rsid w:val="00EB47A3"/>
    <w:rsid w:val="00EB5198"/>
    <w:rsid w:val="00EB6A62"/>
    <w:rsid w:val="00EC061D"/>
    <w:rsid w:val="00EC0E59"/>
    <w:rsid w:val="00EC23E6"/>
    <w:rsid w:val="00ED61FB"/>
    <w:rsid w:val="00EE00CE"/>
    <w:rsid w:val="00EE0674"/>
    <w:rsid w:val="00EF1BCA"/>
    <w:rsid w:val="00EF1D5D"/>
    <w:rsid w:val="00EF3432"/>
    <w:rsid w:val="00EF34E9"/>
    <w:rsid w:val="00F03405"/>
    <w:rsid w:val="00F03B21"/>
    <w:rsid w:val="00F05C02"/>
    <w:rsid w:val="00F10936"/>
    <w:rsid w:val="00F12FF0"/>
    <w:rsid w:val="00F156BB"/>
    <w:rsid w:val="00F16229"/>
    <w:rsid w:val="00F22F25"/>
    <w:rsid w:val="00F230F5"/>
    <w:rsid w:val="00F40411"/>
    <w:rsid w:val="00F4202C"/>
    <w:rsid w:val="00F428C8"/>
    <w:rsid w:val="00F459BF"/>
    <w:rsid w:val="00F474A7"/>
    <w:rsid w:val="00F514AD"/>
    <w:rsid w:val="00F520D1"/>
    <w:rsid w:val="00F534FF"/>
    <w:rsid w:val="00F53A69"/>
    <w:rsid w:val="00F566CF"/>
    <w:rsid w:val="00F571ED"/>
    <w:rsid w:val="00F62A11"/>
    <w:rsid w:val="00F63976"/>
    <w:rsid w:val="00F71016"/>
    <w:rsid w:val="00F73388"/>
    <w:rsid w:val="00F85D21"/>
    <w:rsid w:val="00F8673A"/>
    <w:rsid w:val="00F90615"/>
    <w:rsid w:val="00F91630"/>
    <w:rsid w:val="00F93076"/>
    <w:rsid w:val="00F938AE"/>
    <w:rsid w:val="00F93B48"/>
    <w:rsid w:val="00F95825"/>
    <w:rsid w:val="00FA0477"/>
    <w:rsid w:val="00FA206A"/>
    <w:rsid w:val="00FB3B96"/>
    <w:rsid w:val="00FB66DF"/>
    <w:rsid w:val="00FC13CF"/>
    <w:rsid w:val="00FD092D"/>
    <w:rsid w:val="00FD6EA6"/>
    <w:rsid w:val="00FE1F2E"/>
    <w:rsid w:val="00FE2A02"/>
    <w:rsid w:val="00FE45DF"/>
    <w:rsid w:val="00FE49CC"/>
    <w:rsid w:val="00FE4A3A"/>
    <w:rsid w:val="00FF0013"/>
    <w:rsid w:val="00FF4181"/>
    <w:rsid w:val="00FF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D6F9"/>
  <w15:docId w15:val="{A9E1BC24-0A8E-4E77-BDD4-CD9BDD18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4396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5EB2"/>
    <w:rPr>
      <w:color w:val="0000FF"/>
      <w:u w:val="single"/>
    </w:rPr>
  </w:style>
  <w:style w:type="paragraph" w:styleId="a4">
    <w:name w:val="header"/>
    <w:basedOn w:val="a"/>
    <w:link w:val="a5"/>
    <w:rsid w:val="00615E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5EB2"/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page number"/>
    <w:basedOn w:val="a0"/>
    <w:rsid w:val="00615EB2"/>
  </w:style>
  <w:style w:type="character" w:customStyle="1" w:styleId="10">
    <w:name w:val="Заголовок 1 Знак"/>
    <w:basedOn w:val="a0"/>
    <w:link w:val="1"/>
    <w:uiPriority w:val="9"/>
    <w:rsid w:val="00643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D44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60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0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56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6A3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C62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62E9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rmal">
    <w:name w:val="ConsPlusNormal"/>
    <w:rsid w:val="00BC62E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c">
    <w:name w:val="No Spacing"/>
    <w:uiPriority w:val="1"/>
    <w:qFormat/>
    <w:rsid w:val="00BC6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VashuginaNV</dc:creator>
  <cp:lastModifiedBy>Зеленов Антон Григорьевич</cp:lastModifiedBy>
  <cp:revision>6</cp:revision>
  <cp:lastPrinted>2023-11-27T14:01:00Z</cp:lastPrinted>
  <dcterms:created xsi:type="dcterms:W3CDTF">2023-12-01T10:19:00Z</dcterms:created>
  <dcterms:modified xsi:type="dcterms:W3CDTF">2025-03-28T11:55:00Z</dcterms:modified>
</cp:coreProperties>
</file>