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34" w:rsidRDefault="00BA33F5">
      <w:bookmarkStart w:id="0" w:name="_GoBack"/>
      <w:bookmarkEnd w:id="0"/>
      <w:r>
        <w:rPr>
          <w:rFonts w:ascii="Calibri" w:hAnsi="Calibri"/>
          <w:color w:val="000000"/>
          <w:spacing w:val="-10"/>
          <w:sz w:val="22"/>
        </w:rPr>
        <w:tab/>
      </w:r>
    </w:p>
    <w:tbl>
      <w:tblPr>
        <w:tblW w:w="14790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0"/>
      </w:tblGrid>
      <w:tr w:rsidR="00616834">
        <w:tc>
          <w:tcPr>
            <w:tcW w:w="14790" w:type="dxa"/>
            <w:vAlign w:val="center"/>
          </w:tcPr>
          <w:p w:rsidR="00616834" w:rsidRDefault="00BA33F5">
            <w:pPr>
              <w:ind w:left="75" w:right="7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21 февраля 2023.</w:t>
            </w:r>
          </w:p>
        </w:tc>
      </w:tr>
      <w:tr w:rsidR="00616834">
        <w:tc>
          <w:tcPr>
            <w:tcW w:w="14790" w:type="dxa"/>
            <w:tcMar>
              <w:left w:w="0" w:type="dxa"/>
              <w:right w:w="0" w:type="dxa"/>
            </w:tcMar>
          </w:tcPr>
          <w:tbl>
            <w:tblPr>
              <w:tblW w:w="14790" w:type="dxa"/>
              <w:tblLayout w:type="fixed"/>
              <w:tblCellMar>
                <w:left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3800"/>
              <w:gridCol w:w="2999"/>
              <w:gridCol w:w="3400"/>
              <w:gridCol w:w="2336"/>
              <w:gridCol w:w="1694"/>
            </w:tblGrid>
            <w:tr w:rsidR="00616834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Наименование организации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Занимаемая должность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 xml:space="preserve">Область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аттестации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Время аттестации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СРЕДНЯЯ ШКОЛА № 28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Шамарин Юрий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рабочий по обслуживанию здания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МАУ “ЯРОСЛАВСКИЙ ЗООПАРК”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Бавыкин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ОАО “Ярославль-Гидромеханизация”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Ландаренко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ППО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СП6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“ВЕРХНЕВОЛЖСКИЙ ТМК”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Зеленин Михаил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Филиал ФГУП “Охрана” Росгвардии по Ярославской области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Шаблонин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отдела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“Энергоремстрой”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Морозов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«ЯРОСЛАВСКИЙ ЗАВОД ПВП»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Юрченко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 по обслуживанию и ремонту электрооборудования КИПиА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Территориальный орган Федеральной службы государственной статистики по Ярославской области (Ярославльстат)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Кадькало Валерий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“СерВис”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Шемченко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НПР.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0. 3.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“ДЕЛОВАЯ ЭНЕРГИЯ”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Адиев Ильяс Назимович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инженер-конструктор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ГУК ЯО ТЮЗ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Аген Игорь Эльманович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“АНКОРСТРОЙ”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Шмелев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директор по развитию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ПТ.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“Русские газовые турбины”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Бурдейный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“ПК “ЯРОСЛАВИЧ”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Можарин Денис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ЭМУ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ФКУ СИЗО-1 УФСИН РОССИИ ПО ЯРОСЛАВСКОЙ ОБЛАСТИ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Холманов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Антон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“СПЕЦТОРГ ПЛЮС”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Сумин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Калякин Юрий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“РУСЭНЕРГОСБЫТ” Северный филиал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Подковальников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“КРАСНЫЙ ОКТЯБРЬ”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Рассветалов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генерального директора по механизации и энергетике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“ЦЭХ”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Морозов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СП6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“ДЕЛОВАЯ ЭНЕРГИЯ”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Шагурская Марина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менеджер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“КРАСНЫЙ ОКТЯБРЬ”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Бахвалов Виталий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“РЭУ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СУЗДАЛКА”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Альбов Эдуард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сантехнической службы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“ЭКСПЛУАТАЦИЯ”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Берсенев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ПЕРЕСЛАВСКОЕ ЛПУМГ ООО “Газпром трансгаз Ухта”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Соколов Юрий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ведущий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ПЕРЕСЛАВСКОЕ ЛПУМГ ООО “Газпром трансгаз Ухта”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Орлов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“ЭКСПЛУАТАЦИЯ”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Самсонов Владимир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отдела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Филиал ФГУП “Охрана” Росгвардии по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Ярославской области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Бобкова Ольга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ОТ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“СтройМонтажКомплекс”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Сушенков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Директор ЭМУ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“КЦК “АРОНАП”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Раев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МДОУ “ДЕТСКИЙ САД № 173”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Храброва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ПЕРЕСЛАВСКОЕ ЛПУМГ ООО “Газпром трансгаз Ухта”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Трофимов Игорь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службы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ЯОООООВДПО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Абатуров Олег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участка ТО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“САФТ”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Клюкин Антон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старший прораб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ПЕРЕСЛАВСКОЕ ЛПУМГ ООО “Газпром трансгаз Ухта”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Рябинин Денис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ВО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“КИПМОНТАЖ”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Пряников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Иван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“АНКОРСТРОЙ”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Калинин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ПТО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“КИПМОНТАЖ”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Горохов Сергей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технический директор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МДОУ “ДЕТСКИЙ САД №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173”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Храброва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хозяйством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ФИЛИАЛ “ПЕТРОВСКОЕ” АО “МОСТОТРЕСТ-СЕРВИС”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Виноградов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“ЭКСПЛУАТАЦИЯ”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Волнухин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директора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“САФТ”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Булатов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монтажник сантехнических систем и оборудования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МДОУ “ДЕТСКИЙ САД № 173”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Мущинин Герман Гурьевич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рабочий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МДОУ “ДЕТСКИЙ САД № 173”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Урандин Виталий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рабочий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“САФТ”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Басонов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Хуснуллин Сергей Ахметович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главного инженера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“КИПМОНТАЖ”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Густов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старший производитель работ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Филиал ФГУП “Охрана” Росгвардии по Ярославской области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Пермяков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старший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“БТ-СПЕЦСТРОЙ”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Тимофеев Ярослав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 ТО и ПНР Оборудования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“КЦК “АРОНАП”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Буряков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службы КИПиА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“БТ-СПЕЦСТРОЙ”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Лазаревич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“АНКОРСТРОЙ”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Чистов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ПТО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“ДЕЛОВАЯ ЭНЕРГИЯ”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Нуриев Рамиль Фирдинатович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ПАО “НГК “СЛАВНЕФТЬ”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Шилов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электрогазосварщик ремонтного участка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железнодорожного цеха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10.15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“КИПМОНТАЖ”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Логинов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участка подготовки производства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“КИПМОНТАЖ”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Матвеев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отдела охраны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“КЦК “АРОНАП”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Федоров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службы ОТ, ПБ и ООС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“САФТ”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Манасян Татевик Кареновна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О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“БТ-СПЕЦСТРОЙ”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Гольке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ведущий специалист по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холодильному оборудованию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“Т2 Мобайл” г. Ярославль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Закурин Никита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3.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ЯОООООВДПО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Смирнов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 участка ТО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Вагонный участок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Ярославль Северо-Западный филиал АО “ФПК”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Калашников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начальника вагонного участка Ярославль (по эксплуатации)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“БТ-СПЕЦСТРОЙ”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Волнухин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отдела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10.30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Андронов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аварийно-диспетчерского участка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“КЦК “АРОНАП”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Раников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ООО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“ЭКСПЛУАТАЦИЯ”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Лазаревич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ТП. ТОВ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“АЭРОПОРТ ТУНОШНА”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Стефурина Ирина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Ярославские тепловые сети ПАО “ТГК-2”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Федеров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технического директора по эксплуатации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КВ. 1. 5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“ЗАВОД КРОНАКРИЛ”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Афоничев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пигментного цеха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“ЯДЦ”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Власов Юрий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“АНКОРСТРОЙ”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Калинин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Вагонный участок Ярославль Северо-Западный филиал АО “ФПК”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Щукин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10.45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ООО “ГАЗПРОМ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ТЕПЛОЭНЕРГО ЯРОСЛАВЛЬ”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Бирюзов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“РН-ЯРОСЛАВЛЬ”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Куприянова Елена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специалист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“РН-ЯРОСЛАВЛЬ”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Волокитина Евгения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главный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“Судостроительный завод “Вымпел”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Харисов Али Якубович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техническому надзору 1 категории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Вагонный участок Ярославль Северо-Западный филиал АО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“ФПК”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Кубышкин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 вагонного участка Ярославль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АО «ЯРОСЛАВСКИЙ ЗАВОД ПВП»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Горев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“СерВис”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Денисов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НПР. 0. 4.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“КОРОЛАН-ПЛЮС”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Котков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электромонтер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3.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“АСТРОН БИЛДИНГС”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Филимонов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4.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“ЗАВОД КРОНАКРИЛ”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Мигунов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механик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0. 2.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“Волжские индустриальные двигатели”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Соколов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гарантии и сервису 1 категории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3.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Ярославские тепловые сети ПАО “ТГК-2”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Гаврилов Максим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технического директора по ремонтам и техническому перевооружению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КВ. 1. 5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  <w:tr w:rsidR="0061683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“КЦК “АРОНАП”</w:t>
                  </w:r>
                </w:p>
              </w:tc>
              <w:tc>
                <w:tcPr>
                  <w:tcW w:w="2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Мокроусов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технический руководитель</w:t>
                  </w:r>
                </w:p>
              </w:tc>
              <w:tc>
                <w:tcPr>
                  <w:tcW w:w="23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ПТ. ПР. 1. 5. ОБ</w:t>
                  </w:r>
                </w:p>
              </w:tc>
              <w:tc>
                <w:tcPr>
                  <w:tcW w:w="16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16834" w:rsidRDefault="00BA33F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11.00</w:t>
                  </w:r>
                </w:p>
              </w:tc>
            </w:tr>
          </w:tbl>
          <w:p w:rsidR="00616834" w:rsidRDefault="0061683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616834" w:rsidRDefault="00616834">
      <w:pPr>
        <w:sectPr w:rsidR="00616834">
          <w:pgSz w:w="16838" w:h="11906" w:orient="landscape"/>
          <w:pgMar w:top="1136" w:right="1136" w:bottom="1136" w:left="1136" w:header="0" w:footer="0" w:gutter="0"/>
          <w:cols w:space="720"/>
          <w:formProt w:val="0"/>
          <w:docGrid w:linePitch="100"/>
        </w:sectPr>
      </w:pPr>
    </w:p>
    <w:p w:rsidR="00616834" w:rsidRDefault="00616834"/>
    <w:sectPr w:rsidR="00616834">
      <w:pgSz w:w="16838" w:h="11906" w:orient="landscape"/>
      <w:pgMar w:top="1136" w:right="1136" w:bottom="1136" w:left="113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34"/>
    <w:rsid w:val="00616834"/>
    <w:rsid w:val="00B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4AD6-E3EA-4FEA-82DA-5182792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ahoma" w:hAnsi="Tempora LGC Uni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 Ирина Андреевна</dc:creator>
  <dc:description/>
  <cp:lastModifiedBy>Яблокова Ирина Андреевна</cp:lastModifiedBy>
  <cp:revision>2</cp:revision>
  <dcterms:created xsi:type="dcterms:W3CDTF">2023-02-17T11:02:00Z</dcterms:created>
  <dcterms:modified xsi:type="dcterms:W3CDTF">2023-02-17T11:02:00Z</dcterms:modified>
  <dc:language>ru-RU</dc:language>
</cp:coreProperties>
</file>