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BDC" w:rsidRPr="009E5676" w:rsidRDefault="00844BDC" w:rsidP="00121E7C">
      <w:pPr>
        <w:suppressAutoHyphens/>
        <w:spacing w:after="240" w:line="360" w:lineRule="exact"/>
        <w:ind w:firstLine="0"/>
        <w:jc w:val="center"/>
        <w:rPr>
          <w:b/>
          <w:spacing w:val="6"/>
          <w:sz w:val="28"/>
          <w:szCs w:val="28"/>
        </w:rPr>
      </w:pPr>
      <w:bookmarkStart w:id="0" w:name="_GoBack"/>
      <w:bookmarkEnd w:id="0"/>
      <w:r w:rsidRPr="009E5676">
        <w:rPr>
          <w:b/>
          <w:spacing w:val="6"/>
          <w:sz w:val="28"/>
          <w:szCs w:val="28"/>
        </w:rPr>
        <w:t>Анализ несчастных случаев на энергоустановках</w:t>
      </w:r>
      <w:r w:rsidR="001B1CA2" w:rsidRPr="009E5676">
        <w:rPr>
          <w:b/>
          <w:spacing w:val="6"/>
          <w:sz w:val="28"/>
          <w:szCs w:val="28"/>
        </w:rPr>
        <w:t xml:space="preserve"> организаций</w:t>
      </w:r>
      <w:r w:rsidRPr="009E5676">
        <w:rPr>
          <w:b/>
          <w:spacing w:val="6"/>
          <w:sz w:val="28"/>
          <w:szCs w:val="28"/>
        </w:rPr>
        <w:t xml:space="preserve">, подконтрольных </w:t>
      </w:r>
      <w:r w:rsidR="00072142" w:rsidRPr="009E5676">
        <w:rPr>
          <w:b/>
          <w:spacing w:val="6"/>
          <w:sz w:val="28"/>
          <w:szCs w:val="28"/>
        </w:rPr>
        <w:t>органам</w:t>
      </w:r>
      <w:r w:rsidRPr="009E5676">
        <w:rPr>
          <w:b/>
          <w:spacing w:val="6"/>
          <w:sz w:val="28"/>
          <w:szCs w:val="28"/>
        </w:rPr>
        <w:t xml:space="preserve"> Ростехнадзора</w:t>
      </w:r>
      <w:r w:rsidR="00072142" w:rsidRPr="009E5676">
        <w:rPr>
          <w:b/>
          <w:spacing w:val="6"/>
          <w:sz w:val="28"/>
          <w:szCs w:val="28"/>
        </w:rPr>
        <w:t>,</w:t>
      </w:r>
      <w:r w:rsidRPr="009E5676">
        <w:rPr>
          <w:b/>
          <w:spacing w:val="6"/>
          <w:sz w:val="28"/>
          <w:szCs w:val="28"/>
        </w:rPr>
        <w:t xml:space="preserve"> </w:t>
      </w:r>
      <w:r w:rsidR="00F479B4" w:rsidRPr="009E5676">
        <w:rPr>
          <w:b/>
          <w:spacing w:val="6"/>
          <w:sz w:val="28"/>
          <w:szCs w:val="28"/>
        </w:rPr>
        <w:br/>
      </w:r>
      <w:r w:rsidR="007E6AAE" w:rsidRPr="009E5676">
        <w:rPr>
          <w:b/>
          <w:spacing w:val="6"/>
          <w:sz w:val="28"/>
          <w:szCs w:val="28"/>
        </w:rPr>
        <w:t xml:space="preserve">за </w:t>
      </w:r>
      <w:r w:rsidR="00781CBA">
        <w:rPr>
          <w:b/>
          <w:spacing w:val="6"/>
          <w:sz w:val="28"/>
          <w:szCs w:val="28"/>
        </w:rPr>
        <w:t>7</w:t>
      </w:r>
      <w:r w:rsidR="00934FC7" w:rsidRPr="009E5676">
        <w:rPr>
          <w:b/>
          <w:spacing w:val="6"/>
          <w:sz w:val="28"/>
          <w:szCs w:val="28"/>
        </w:rPr>
        <w:t xml:space="preserve"> месяц</w:t>
      </w:r>
      <w:r w:rsidR="00424851" w:rsidRPr="009E5676">
        <w:rPr>
          <w:b/>
          <w:spacing w:val="6"/>
          <w:sz w:val="28"/>
          <w:szCs w:val="28"/>
        </w:rPr>
        <w:t>ев</w:t>
      </w:r>
      <w:r w:rsidR="00644DA8" w:rsidRPr="009E5676">
        <w:rPr>
          <w:b/>
          <w:spacing w:val="6"/>
          <w:sz w:val="28"/>
          <w:szCs w:val="28"/>
        </w:rPr>
        <w:t xml:space="preserve"> 201</w:t>
      </w:r>
      <w:r w:rsidR="00EC5EC7" w:rsidRPr="009E5676">
        <w:rPr>
          <w:b/>
          <w:spacing w:val="6"/>
          <w:sz w:val="28"/>
          <w:szCs w:val="28"/>
        </w:rPr>
        <w:t>8</w:t>
      </w:r>
      <w:r w:rsidR="00797CED" w:rsidRPr="009E5676">
        <w:rPr>
          <w:b/>
          <w:spacing w:val="6"/>
          <w:sz w:val="28"/>
          <w:szCs w:val="28"/>
        </w:rPr>
        <w:t xml:space="preserve"> </w:t>
      </w:r>
      <w:r w:rsidRPr="009E5676">
        <w:rPr>
          <w:b/>
          <w:spacing w:val="6"/>
          <w:sz w:val="28"/>
          <w:szCs w:val="28"/>
        </w:rPr>
        <w:t>год</w:t>
      </w:r>
      <w:r w:rsidR="000052E2" w:rsidRPr="009E5676">
        <w:rPr>
          <w:b/>
          <w:spacing w:val="6"/>
          <w:sz w:val="28"/>
          <w:szCs w:val="28"/>
        </w:rPr>
        <w:t>а</w:t>
      </w:r>
    </w:p>
    <w:p w:rsidR="000B4FC2" w:rsidRPr="009E5676" w:rsidRDefault="004F37BD" w:rsidP="00E40A23">
      <w:pPr>
        <w:pStyle w:val="ae"/>
        <w:numPr>
          <w:ilvl w:val="0"/>
          <w:numId w:val="4"/>
        </w:numPr>
        <w:suppressAutoHyphens/>
        <w:spacing w:before="240" w:after="120" w:line="440" w:lineRule="exact"/>
        <w:ind w:left="714" w:hanging="357"/>
        <w:jc w:val="center"/>
        <w:rPr>
          <w:spacing w:val="6"/>
          <w:sz w:val="28"/>
          <w:szCs w:val="28"/>
        </w:rPr>
      </w:pPr>
      <w:r w:rsidRPr="009E5676">
        <w:rPr>
          <w:spacing w:val="6"/>
          <w:sz w:val="28"/>
          <w:szCs w:val="28"/>
        </w:rPr>
        <w:t xml:space="preserve">Общие статистические данные </w:t>
      </w:r>
    </w:p>
    <w:p w:rsidR="00E3138A" w:rsidRDefault="00E3138A" w:rsidP="00E3138A">
      <w:pPr>
        <w:pStyle w:val="a4"/>
        <w:tabs>
          <w:tab w:val="left" w:pos="-57"/>
          <w:tab w:val="left" w:pos="709"/>
          <w:tab w:val="left" w:pos="851"/>
        </w:tabs>
        <w:spacing w:line="420" w:lineRule="exact"/>
        <w:ind w:firstLine="709"/>
        <w:rPr>
          <w:spacing w:val="6"/>
          <w:sz w:val="28"/>
          <w:szCs w:val="28"/>
        </w:rPr>
      </w:pPr>
      <w:r w:rsidRPr="009E5676">
        <w:rPr>
          <w:spacing w:val="6"/>
          <w:sz w:val="28"/>
          <w:szCs w:val="28"/>
        </w:rPr>
        <w:t xml:space="preserve">За отчётный период 2018 года произошло </w:t>
      </w:r>
      <w:r w:rsidR="00063355">
        <w:rPr>
          <w:spacing w:val="6"/>
          <w:sz w:val="28"/>
          <w:szCs w:val="28"/>
        </w:rPr>
        <w:t>24</w:t>
      </w:r>
      <w:r w:rsidRPr="009E5676">
        <w:rPr>
          <w:spacing w:val="6"/>
          <w:sz w:val="28"/>
          <w:szCs w:val="28"/>
        </w:rPr>
        <w:t xml:space="preserve"> несчастных случа</w:t>
      </w:r>
      <w:r w:rsidR="00063355">
        <w:rPr>
          <w:spacing w:val="6"/>
          <w:sz w:val="28"/>
          <w:szCs w:val="28"/>
        </w:rPr>
        <w:t>я</w:t>
      </w:r>
      <w:r w:rsidRPr="009E5676">
        <w:rPr>
          <w:spacing w:val="6"/>
          <w:sz w:val="28"/>
          <w:szCs w:val="28"/>
        </w:rPr>
        <w:t xml:space="preserve"> </w:t>
      </w:r>
      <w:r w:rsidRPr="009E5676">
        <w:rPr>
          <w:spacing w:val="6"/>
          <w:sz w:val="28"/>
          <w:szCs w:val="28"/>
        </w:rPr>
        <w:br/>
        <w:t>со смертельным исходом, в то время как за аналогичный период в 2017 году произошл</w:t>
      </w:r>
      <w:r w:rsidR="007036D5" w:rsidRPr="009E5676">
        <w:rPr>
          <w:spacing w:val="6"/>
          <w:sz w:val="28"/>
          <w:szCs w:val="28"/>
        </w:rPr>
        <w:t>о</w:t>
      </w:r>
      <w:r w:rsidRPr="009E5676">
        <w:rPr>
          <w:spacing w:val="6"/>
          <w:sz w:val="28"/>
          <w:szCs w:val="28"/>
        </w:rPr>
        <w:t xml:space="preserve"> </w:t>
      </w:r>
      <w:r w:rsidR="00063355">
        <w:rPr>
          <w:spacing w:val="6"/>
          <w:sz w:val="28"/>
          <w:szCs w:val="28"/>
        </w:rPr>
        <w:t>27</w:t>
      </w:r>
      <w:r w:rsidR="00424851" w:rsidRPr="009E5676">
        <w:rPr>
          <w:spacing w:val="6"/>
          <w:sz w:val="28"/>
          <w:szCs w:val="28"/>
        </w:rPr>
        <w:t xml:space="preserve"> </w:t>
      </w:r>
      <w:r w:rsidRPr="009E5676">
        <w:rPr>
          <w:spacing w:val="6"/>
          <w:sz w:val="28"/>
          <w:szCs w:val="28"/>
        </w:rPr>
        <w:t>несчастных случа</w:t>
      </w:r>
      <w:r w:rsidR="00063355">
        <w:rPr>
          <w:spacing w:val="6"/>
          <w:sz w:val="28"/>
          <w:szCs w:val="28"/>
        </w:rPr>
        <w:t>ев</w:t>
      </w:r>
      <w:r w:rsidRPr="009E5676">
        <w:rPr>
          <w:spacing w:val="6"/>
          <w:sz w:val="28"/>
          <w:szCs w:val="28"/>
        </w:rPr>
        <w:t>.</w:t>
      </w:r>
    </w:p>
    <w:p w:rsidR="00E3138A" w:rsidRPr="009E5676" w:rsidRDefault="00E3138A" w:rsidP="00E3138A">
      <w:pPr>
        <w:pStyle w:val="ae"/>
        <w:tabs>
          <w:tab w:val="left" w:pos="-57"/>
          <w:tab w:val="left" w:pos="851"/>
          <w:tab w:val="left" w:pos="1701"/>
        </w:tabs>
        <w:ind w:hanging="578"/>
        <w:rPr>
          <w:spacing w:val="6"/>
          <w:sz w:val="28"/>
          <w:szCs w:val="28"/>
        </w:rPr>
      </w:pPr>
      <w:r w:rsidRPr="009E5676">
        <w:rPr>
          <w:noProof/>
        </w:rPr>
        <w:drawing>
          <wp:inline distT="0" distB="0" distL="0" distR="0" wp14:anchorId="1C94B033" wp14:editId="0F38526C">
            <wp:extent cx="6134100" cy="318135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3138A" w:rsidRDefault="00E3138A" w:rsidP="00251913">
      <w:pPr>
        <w:pStyle w:val="a4"/>
        <w:tabs>
          <w:tab w:val="left" w:pos="-57"/>
          <w:tab w:val="left" w:pos="709"/>
          <w:tab w:val="left" w:pos="851"/>
        </w:tabs>
        <w:spacing w:line="420" w:lineRule="exact"/>
        <w:ind w:firstLine="709"/>
        <w:rPr>
          <w:spacing w:val="6"/>
          <w:sz w:val="28"/>
          <w:szCs w:val="28"/>
        </w:rPr>
      </w:pPr>
      <w:r w:rsidRPr="009E5676">
        <w:rPr>
          <w:spacing w:val="6"/>
          <w:sz w:val="28"/>
          <w:szCs w:val="28"/>
        </w:rPr>
        <w:t xml:space="preserve">На </w:t>
      </w:r>
      <w:r w:rsidR="00E12AA3" w:rsidRPr="009E5676">
        <w:rPr>
          <w:spacing w:val="6"/>
          <w:sz w:val="28"/>
          <w:szCs w:val="28"/>
        </w:rPr>
        <w:t xml:space="preserve">теплогенерирующих </w:t>
      </w:r>
      <w:r w:rsidRPr="009E5676">
        <w:rPr>
          <w:spacing w:val="6"/>
          <w:sz w:val="28"/>
          <w:szCs w:val="28"/>
        </w:rPr>
        <w:t>установках</w:t>
      </w:r>
      <w:r w:rsidR="00E12AA3" w:rsidRPr="009E5676">
        <w:rPr>
          <w:spacing w:val="6"/>
          <w:sz w:val="28"/>
          <w:szCs w:val="28"/>
        </w:rPr>
        <w:t xml:space="preserve"> и тепловых сетях</w:t>
      </w:r>
      <w:r w:rsidRPr="009E5676">
        <w:rPr>
          <w:spacing w:val="6"/>
          <w:sz w:val="28"/>
          <w:szCs w:val="28"/>
        </w:rPr>
        <w:t xml:space="preserve"> произош</w:t>
      </w:r>
      <w:r w:rsidR="00E12AA3" w:rsidRPr="009E5676">
        <w:rPr>
          <w:spacing w:val="6"/>
          <w:sz w:val="28"/>
          <w:szCs w:val="28"/>
        </w:rPr>
        <w:t>ёл</w:t>
      </w:r>
      <w:r w:rsidRPr="009E5676">
        <w:rPr>
          <w:spacing w:val="6"/>
          <w:sz w:val="28"/>
          <w:szCs w:val="28"/>
        </w:rPr>
        <w:t xml:space="preserve">  </w:t>
      </w:r>
      <w:r w:rsidR="002D7535" w:rsidRPr="009E5676">
        <w:rPr>
          <w:spacing w:val="6"/>
          <w:sz w:val="28"/>
          <w:szCs w:val="28"/>
        </w:rPr>
        <w:t xml:space="preserve">          </w:t>
      </w:r>
      <w:r w:rsidR="00E12AA3" w:rsidRPr="009E5676">
        <w:rPr>
          <w:spacing w:val="6"/>
          <w:sz w:val="28"/>
          <w:szCs w:val="28"/>
        </w:rPr>
        <w:t>1</w:t>
      </w:r>
      <w:r w:rsidRPr="009E5676">
        <w:rPr>
          <w:spacing w:val="6"/>
          <w:sz w:val="28"/>
          <w:szCs w:val="28"/>
        </w:rPr>
        <w:t xml:space="preserve"> (</w:t>
      </w:r>
      <w:r w:rsidR="00E2519E">
        <w:rPr>
          <w:spacing w:val="6"/>
          <w:sz w:val="28"/>
          <w:szCs w:val="28"/>
        </w:rPr>
        <w:t>4,2</w:t>
      </w:r>
      <w:r w:rsidRPr="009E5676">
        <w:rPr>
          <w:spacing w:val="6"/>
          <w:sz w:val="28"/>
          <w:szCs w:val="28"/>
        </w:rPr>
        <w:t>%) несчастны</w:t>
      </w:r>
      <w:r w:rsidR="00B8069B" w:rsidRPr="009E5676">
        <w:rPr>
          <w:spacing w:val="6"/>
          <w:sz w:val="28"/>
          <w:szCs w:val="28"/>
        </w:rPr>
        <w:t>й</w:t>
      </w:r>
      <w:r w:rsidRPr="009E5676">
        <w:rPr>
          <w:spacing w:val="6"/>
          <w:sz w:val="28"/>
          <w:szCs w:val="28"/>
        </w:rPr>
        <w:t xml:space="preserve"> случа</w:t>
      </w:r>
      <w:r w:rsidR="00B8069B" w:rsidRPr="009E5676">
        <w:rPr>
          <w:spacing w:val="6"/>
          <w:sz w:val="28"/>
          <w:szCs w:val="28"/>
        </w:rPr>
        <w:t>й</w:t>
      </w:r>
      <w:r w:rsidRPr="009E5676">
        <w:rPr>
          <w:spacing w:val="6"/>
          <w:sz w:val="28"/>
          <w:szCs w:val="28"/>
        </w:rPr>
        <w:t xml:space="preserve"> со смертельным исходом, </w:t>
      </w:r>
      <w:r w:rsidR="00642C6B" w:rsidRPr="009E5676">
        <w:rPr>
          <w:spacing w:val="6"/>
          <w:sz w:val="28"/>
          <w:szCs w:val="28"/>
        </w:rPr>
        <w:t xml:space="preserve">в электроустановках потребителей – </w:t>
      </w:r>
      <w:r w:rsidR="00A53BE0">
        <w:rPr>
          <w:spacing w:val="6"/>
          <w:sz w:val="28"/>
          <w:szCs w:val="28"/>
        </w:rPr>
        <w:t>10</w:t>
      </w:r>
      <w:r w:rsidR="00642C6B" w:rsidRPr="009E5676">
        <w:rPr>
          <w:spacing w:val="6"/>
          <w:sz w:val="28"/>
          <w:szCs w:val="28"/>
        </w:rPr>
        <w:t xml:space="preserve"> (</w:t>
      </w:r>
      <w:r w:rsidR="003144FC" w:rsidRPr="009E5676">
        <w:rPr>
          <w:spacing w:val="6"/>
          <w:sz w:val="28"/>
          <w:szCs w:val="28"/>
        </w:rPr>
        <w:t>4</w:t>
      </w:r>
      <w:r w:rsidR="00A53BE0">
        <w:rPr>
          <w:spacing w:val="6"/>
          <w:sz w:val="28"/>
          <w:szCs w:val="28"/>
        </w:rPr>
        <w:t>1,</w:t>
      </w:r>
      <w:r w:rsidR="00FF3444" w:rsidRPr="009E5676">
        <w:rPr>
          <w:spacing w:val="6"/>
          <w:sz w:val="28"/>
          <w:szCs w:val="28"/>
        </w:rPr>
        <w:t>6</w:t>
      </w:r>
      <w:r w:rsidR="00642C6B" w:rsidRPr="009E5676">
        <w:rPr>
          <w:spacing w:val="6"/>
          <w:sz w:val="28"/>
          <w:szCs w:val="28"/>
        </w:rPr>
        <w:t xml:space="preserve">%), </w:t>
      </w:r>
      <w:r w:rsidR="007517FD" w:rsidRPr="009E5676">
        <w:rPr>
          <w:spacing w:val="6"/>
          <w:sz w:val="28"/>
          <w:szCs w:val="28"/>
        </w:rPr>
        <w:t xml:space="preserve">на </w:t>
      </w:r>
      <w:r w:rsidR="00251913" w:rsidRPr="009E5676">
        <w:rPr>
          <w:spacing w:val="6"/>
          <w:sz w:val="28"/>
          <w:szCs w:val="28"/>
        </w:rPr>
        <w:t>тепловых электростанциях –</w:t>
      </w:r>
      <w:r w:rsidR="00492F1C" w:rsidRPr="009E5676">
        <w:rPr>
          <w:spacing w:val="6"/>
          <w:sz w:val="28"/>
          <w:szCs w:val="28"/>
        </w:rPr>
        <w:t xml:space="preserve"> </w:t>
      </w:r>
      <w:r w:rsidR="00251913" w:rsidRPr="009E5676">
        <w:rPr>
          <w:spacing w:val="6"/>
          <w:sz w:val="28"/>
          <w:szCs w:val="28"/>
        </w:rPr>
        <w:t>1 (</w:t>
      </w:r>
      <w:r w:rsidR="00E2519E">
        <w:rPr>
          <w:spacing w:val="6"/>
          <w:sz w:val="28"/>
          <w:szCs w:val="28"/>
        </w:rPr>
        <w:t>4,2</w:t>
      </w:r>
      <w:r w:rsidR="00251913" w:rsidRPr="009E5676">
        <w:rPr>
          <w:spacing w:val="6"/>
          <w:sz w:val="28"/>
          <w:szCs w:val="28"/>
        </w:rPr>
        <w:t xml:space="preserve">%),                                 </w:t>
      </w:r>
      <w:r w:rsidRPr="009E5676">
        <w:rPr>
          <w:spacing w:val="6"/>
          <w:sz w:val="28"/>
          <w:szCs w:val="28"/>
        </w:rPr>
        <w:t xml:space="preserve">в электрических сетях – </w:t>
      </w:r>
      <w:r w:rsidR="00A53BE0">
        <w:rPr>
          <w:spacing w:val="6"/>
          <w:sz w:val="28"/>
          <w:szCs w:val="28"/>
        </w:rPr>
        <w:t>12</w:t>
      </w:r>
      <w:r w:rsidRPr="009E5676">
        <w:rPr>
          <w:spacing w:val="6"/>
          <w:sz w:val="28"/>
          <w:szCs w:val="28"/>
        </w:rPr>
        <w:t xml:space="preserve"> (</w:t>
      </w:r>
      <w:r w:rsidR="00A53BE0">
        <w:rPr>
          <w:spacing w:val="6"/>
          <w:sz w:val="28"/>
          <w:szCs w:val="28"/>
        </w:rPr>
        <w:t>50</w:t>
      </w:r>
      <w:r w:rsidR="00E12AA3" w:rsidRPr="009E5676">
        <w:rPr>
          <w:spacing w:val="6"/>
          <w:sz w:val="28"/>
          <w:szCs w:val="28"/>
        </w:rPr>
        <w:t xml:space="preserve">%) </w:t>
      </w:r>
      <w:r w:rsidR="003E36FB">
        <w:rPr>
          <w:spacing w:val="6"/>
          <w:sz w:val="28"/>
          <w:szCs w:val="28"/>
        </w:rPr>
        <w:t>(рис. 2).</w:t>
      </w:r>
    </w:p>
    <w:p w:rsidR="00D32FCF" w:rsidRDefault="00D32FCF" w:rsidP="00251913">
      <w:pPr>
        <w:pStyle w:val="a4"/>
        <w:tabs>
          <w:tab w:val="left" w:pos="-57"/>
          <w:tab w:val="left" w:pos="709"/>
          <w:tab w:val="left" w:pos="851"/>
        </w:tabs>
        <w:spacing w:line="420" w:lineRule="exact"/>
        <w:ind w:firstLine="709"/>
        <w:rPr>
          <w:spacing w:val="6"/>
          <w:sz w:val="28"/>
          <w:szCs w:val="28"/>
        </w:rPr>
      </w:pPr>
    </w:p>
    <w:p w:rsidR="00E2519E" w:rsidRDefault="00E2519E" w:rsidP="00E2519E">
      <w:pPr>
        <w:ind w:firstLine="0"/>
        <w:jc w:val="center"/>
      </w:pPr>
      <w:r>
        <w:rPr>
          <w:noProof/>
        </w:rPr>
        <w:drawing>
          <wp:inline distT="0" distB="0" distL="0" distR="0" wp14:anchorId="26254A69" wp14:editId="7FA45537">
            <wp:extent cx="5229225" cy="3028950"/>
            <wp:effectExtent l="0" t="0" r="9525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90717" w:rsidRDefault="003E36FB" w:rsidP="00E666E5">
      <w:pPr>
        <w:pStyle w:val="a4"/>
        <w:tabs>
          <w:tab w:val="left" w:pos="-57"/>
          <w:tab w:val="left" w:pos="709"/>
          <w:tab w:val="left" w:pos="851"/>
        </w:tabs>
        <w:spacing w:line="420" w:lineRule="exact"/>
        <w:ind w:firstLine="709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lastRenderedPageBreak/>
        <w:t>Наибольшее количество н</w:t>
      </w:r>
      <w:r w:rsidR="00E3138A" w:rsidRPr="009E5676">
        <w:rPr>
          <w:spacing w:val="6"/>
          <w:sz w:val="28"/>
          <w:szCs w:val="28"/>
        </w:rPr>
        <w:t>есчастны</w:t>
      </w:r>
      <w:r>
        <w:rPr>
          <w:spacing w:val="6"/>
          <w:sz w:val="28"/>
          <w:szCs w:val="28"/>
        </w:rPr>
        <w:t>х</w:t>
      </w:r>
      <w:r w:rsidR="00E3138A" w:rsidRPr="009E5676">
        <w:rPr>
          <w:spacing w:val="6"/>
          <w:sz w:val="28"/>
          <w:szCs w:val="28"/>
        </w:rPr>
        <w:t xml:space="preserve"> случа</w:t>
      </w:r>
      <w:r>
        <w:rPr>
          <w:spacing w:val="6"/>
          <w:sz w:val="28"/>
          <w:szCs w:val="28"/>
        </w:rPr>
        <w:t>ев</w:t>
      </w:r>
      <w:r w:rsidR="00E3138A" w:rsidRPr="009E5676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со смертельным исходом произошло </w:t>
      </w:r>
      <w:r w:rsidR="00E3138A" w:rsidRPr="009E5676">
        <w:rPr>
          <w:spacing w:val="6"/>
          <w:sz w:val="28"/>
          <w:szCs w:val="28"/>
        </w:rPr>
        <w:t xml:space="preserve">в организациях, поднадзорных </w:t>
      </w:r>
      <w:r w:rsidR="00DD0439" w:rsidRPr="009E5676">
        <w:rPr>
          <w:spacing w:val="6"/>
          <w:sz w:val="28"/>
          <w:szCs w:val="28"/>
        </w:rPr>
        <w:t>Северо-Западному</w:t>
      </w:r>
      <w:r w:rsidR="00815555" w:rsidRPr="009E5676">
        <w:rPr>
          <w:spacing w:val="6"/>
          <w:sz w:val="28"/>
          <w:szCs w:val="28"/>
        </w:rPr>
        <w:t>,</w:t>
      </w:r>
      <w:r w:rsidR="00DD0439" w:rsidRPr="009E5676">
        <w:rPr>
          <w:spacing w:val="6"/>
          <w:sz w:val="28"/>
          <w:szCs w:val="28"/>
        </w:rPr>
        <w:t xml:space="preserve"> </w:t>
      </w:r>
      <w:r w:rsidR="00815555" w:rsidRPr="009E5676">
        <w:rPr>
          <w:spacing w:val="6"/>
          <w:sz w:val="28"/>
          <w:szCs w:val="28"/>
        </w:rPr>
        <w:t>Приокскому, Северо-Уральскому</w:t>
      </w:r>
      <w:r>
        <w:rPr>
          <w:spacing w:val="6"/>
          <w:sz w:val="28"/>
          <w:szCs w:val="28"/>
        </w:rPr>
        <w:t>, Енисейскому и Северо-Уральскому</w:t>
      </w:r>
      <w:r w:rsidR="00815555" w:rsidRPr="009E5676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(по 3</w:t>
      </w:r>
      <w:r w:rsidR="00E3138A" w:rsidRPr="009E5676">
        <w:rPr>
          <w:spacing w:val="6"/>
          <w:sz w:val="28"/>
          <w:szCs w:val="28"/>
        </w:rPr>
        <w:t xml:space="preserve"> случа</w:t>
      </w:r>
      <w:r>
        <w:rPr>
          <w:spacing w:val="6"/>
          <w:sz w:val="28"/>
          <w:szCs w:val="28"/>
        </w:rPr>
        <w:t>я</w:t>
      </w:r>
      <w:r w:rsidR="00E3138A" w:rsidRPr="009E5676">
        <w:rPr>
          <w:spacing w:val="6"/>
          <w:sz w:val="28"/>
          <w:szCs w:val="28"/>
        </w:rPr>
        <w:t>) управлениям Ростехнадзора.</w:t>
      </w:r>
    </w:p>
    <w:p w:rsidR="00E2519E" w:rsidRDefault="00E2519E" w:rsidP="00E2519E">
      <w:pPr>
        <w:jc w:val="center"/>
      </w:pPr>
    </w:p>
    <w:p w:rsidR="00E2519E" w:rsidRDefault="00E2519E" w:rsidP="00E2519E">
      <w:pPr>
        <w:ind w:firstLine="0"/>
        <w:jc w:val="center"/>
        <w:rPr>
          <w:lang w:val="en-US"/>
        </w:rPr>
      </w:pPr>
      <w:r w:rsidRPr="009E5676">
        <w:rPr>
          <w:noProof/>
          <w:spacing w:val="6"/>
          <w:shd w:val="clear" w:color="auto" w:fill="FFFFFF" w:themeFill="background1"/>
        </w:rPr>
        <w:drawing>
          <wp:inline distT="0" distB="0" distL="0" distR="0" wp14:anchorId="5D03923C" wp14:editId="6D0DF377">
            <wp:extent cx="6262577" cy="3444949"/>
            <wp:effectExtent l="0" t="0" r="24130" b="222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2519E" w:rsidRDefault="00E2519E" w:rsidP="00E666E5">
      <w:pPr>
        <w:pStyle w:val="a4"/>
        <w:tabs>
          <w:tab w:val="left" w:pos="-57"/>
          <w:tab w:val="left" w:pos="709"/>
          <w:tab w:val="left" w:pos="851"/>
        </w:tabs>
        <w:spacing w:line="420" w:lineRule="exact"/>
        <w:ind w:firstLine="709"/>
        <w:rPr>
          <w:spacing w:val="6"/>
          <w:sz w:val="28"/>
          <w:szCs w:val="28"/>
        </w:rPr>
      </w:pPr>
    </w:p>
    <w:p w:rsidR="0012184B" w:rsidRPr="009E5676" w:rsidRDefault="00C15B82" w:rsidP="00FE2413">
      <w:pPr>
        <w:pStyle w:val="a4"/>
        <w:numPr>
          <w:ilvl w:val="0"/>
          <w:numId w:val="4"/>
        </w:numPr>
        <w:tabs>
          <w:tab w:val="left" w:pos="-57"/>
          <w:tab w:val="left" w:pos="0"/>
          <w:tab w:val="left" w:pos="851"/>
          <w:tab w:val="left" w:pos="1260"/>
        </w:tabs>
        <w:suppressAutoHyphens/>
        <w:spacing w:after="200" w:line="240" w:lineRule="auto"/>
        <w:ind w:left="0" w:firstLine="709"/>
        <w:jc w:val="center"/>
        <w:rPr>
          <w:spacing w:val="6"/>
          <w:sz w:val="28"/>
          <w:szCs w:val="28"/>
          <w:u w:val="single"/>
        </w:rPr>
      </w:pPr>
      <w:r w:rsidRPr="009E5676">
        <w:rPr>
          <w:sz w:val="28"/>
          <w:szCs w:val="28"/>
        </w:rPr>
        <w:t>Обстоятельства несчастн</w:t>
      </w:r>
      <w:r w:rsidR="0086530F" w:rsidRPr="009E5676">
        <w:rPr>
          <w:sz w:val="28"/>
          <w:szCs w:val="28"/>
        </w:rPr>
        <w:t xml:space="preserve">ых случаев </w:t>
      </w:r>
      <w:r w:rsidR="006E7429" w:rsidRPr="009E5676">
        <w:rPr>
          <w:sz w:val="28"/>
          <w:szCs w:val="28"/>
        </w:rPr>
        <w:t>со смертельным исходом,</w:t>
      </w:r>
      <w:r w:rsidR="001E5B9F" w:rsidRPr="009E5676">
        <w:rPr>
          <w:sz w:val="28"/>
          <w:szCs w:val="28"/>
        </w:rPr>
        <w:t xml:space="preserve"> произошедших за последний меся</w:t>
      </w:r>
      <w:r w:rsidR="0012184B" w:rsidRPr="009E5676">
        <w:rPr>
          <w:sz w:val="28"/>
          <w:szCs w:val="28"/>
        </w:rPr>
        <w:t>ц</w:t>
      </w:r>
    </w:p>
    <w:p w:rsidR="00D92267" w:rsidRPr="009E5676" w:rsidRDefault="00D92267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  <w:u w:val="single"/>
        </w:rPr>
      </w:pPr>
      <w:r w:rsidRPr="009E5676">
        <w:rPr>
          <w:sz w:val="28"/>
          <w:szCs w:val="28"/>
        </w:rPr>
        <w:t xml:space="preserve">В </w:t>
      </w:r>
      <w:r w:rsidR="00815555" w:rsidRPr="009E5676">
        <w:rPr>
          <w:sz w:val="28"/>
          <w:szCs w:val="28"/>
        </w:rPr>
        <w:t>июн</w:t>
      </w:r>
      <w:r w:rsidR="00AF7DC5" w:rsidRPr="009E5676">
        <w:rPr>
          <w:sz w:val="28"/>
          <w:szCs w:val="28"/>
        </w:rPr>
        <w:t>е</w:t>
      </w:r>
      <w:r w:rsidRPr="009E5676">
        <w:rPr>
          <w:sz w:val="28"/>
          <w:szCs w:val="28"/>
        </w:rPr>
        <w:t xml:space="preserve"> 201</w:t>
      </w:r>
      <w:r w:rsidR="00F46860" w:rsidRPr="009E5676">
        <w:rPr>
          <w:sz w:val="28"/>
          <w:szCs w:val="28"/>
        </w:rPr>
        <w:t>8</w:t>
      </w:r>
      <w:r w:rsidRPr="009E5676">
        <w:rPr>
          <w:sz w:val="28"/>
          <w:szCs w:val="28"/>
        </w:rPr>
        <w:t xml:space="preserve"> года произош</w:t>
      </w:r>
      <w:r w:rsidR="00DD0439" w:rsidRPr="009E5676">
        <w:rPr>
          <w:sz w:val="28"/>
          <w:szCs w:val="28"/>
        </w:rPr>
        <w:t>л</w:t>
      </w:r>
      <w:r w:rsidR="00815555" w:rsidRPr="009E5676">
        <w:rPr>
          <w:sz w:val="28"/>
          <w:szCs w:val="28"/>
        </w:rPr>
        <w:t>о</w:t>
      </w:r>
      <w:r w:rsidRPr="009E5676">
        <w:rPr>
          <w:sz w:val="28"/>
          <w:szCs w:val="28"/>
        </w:rPr>
        <w:t xml:space="preserve"> </w:t>
      </w:r>
      <w:r w:rsidR="00D32FCF" w:rsidRPr="00D32FCF">
        <w:rPr>
          <w:sz w:val="28"/>
          <w:szCs w:val="28"/>
        </w:rPr>
        <w:t>10</w:t>
      </w:r>
      <w:r w:rsidRPr="009E5676">
        <w:rPr>
          <w:sz w:val="28"/>
          <w:szCs w:val="28"/>
        </w:rPr>
        <w:t xml:space="preserve"> несчастны</w:t>
      </w:r>
      <w:r w:rsidR="00593D64" w:rsidRPr="009E5676">
        <w:rPr>
          <w:sz w:val="28"/>
          <w:szCs w:val="28"/>
        </w:rPr>
        <w:t>х</w:t>
      </w:r>
      <w:r w:rsidRPr="009E5676">
        <w:rPr>
          <w:sz w:val="28"/>
          <w:szCs w:val="28"/>
        </w:rPr>
        <w:t xml:space="preserve"> случа</w:t>
      </w:r>
      <w:r w:rsidR="00FF3444" w:rsidRPr="009E5676">
        <w:rPr>
          <w:sz w:val="28"/>
          <w:szCs w:val="28"/>
        </w:rPr>
        <w:t>ев</w:t>
      </w:r>
      <w:r w:rsidR="00CA5072" w:rsidRPr="009E5676">
        <w:rPr>
          <w:sz w:val="28"/>
          <w:szCs w:val="28"/>
        </w:rPr>
        <w:t xml:space="preserve">, </w:t>
      </w:r>
      <w:r w:rsidR="00D32FCF" w:rsidRPr="00D32FCF">
        <w:rPr>
          <w:sz w:val="28"/>
          <w:szCs w:val="28"/>
        </w:rPr>
        <w:t>10</w:t>
      </w:r>
      <w:r w:rsidR="00DD0439" w:rsidRPr="009E5676">
        <w:rPr>
          <w:sz w:val="28"/>
          <w:szCs w:val="28"/>
        </w:rPr>
        <w:t xml:space="preserve"> </w:t>
      </w:r>
      <w:r w:rsidR="00CA5072" w:rsidRPr="009E5676">
        <w:rPr>
          <w:sz w:val="28"/>
          <w:szCs w:val="28"/>
        </w:rPr>
        <w:t>человек погиб</w:t>
      </w:r>
      <w:r w:rsidR="00815555" w:rsidRPr="009E5676">
        <w:rPr>
          <w:sz w:val="28"/>
          <w:szCs w:val="28"/>
        </w:rPr>
        <w:t>ло</w:t>
      </w:r>
      <w:r w:rsidR="00CA5072" w:rsidRPr="009E5676">
        <w:rPr>
          <w:sz w:val="28"/>
          <w:szCs w:val="28"/>
        </w:rPr>
        <w:t>.</w:t>
      </w:r>
    </w:p>
    <w:p w:rsidR="00556902" w:rsidRPr="009E5676" w:rsidRDefault="002577E7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9E5676">
        <w:rPr>
          <w:b/>
          <w:spacing w:val="6"/>
          <w:sz w:val="28"/>
          <w:szCs w:val="28"/>
        </w:rPr>
        <w:t>2.1</w:t>
      </w:r>
      <w:r w:rsidR="003314A3" w:rsidRPr="009E5676">
        <w:rPr>
          <w:b/>
          <w:spacing w:val="6"/>
          <w:sz w:val="28"/>
          <w:szCs w:val="28"/>
        </w:rPr>
        <w:t>.</w:t>
      </w:r>
      <w:r w:rsidRPr="009E5676">
        <w:rPr>
          <w:spacing w:val="6"/>
          <w:sz w:val="28"/>
          <w:szCs w:val="28"/>
        </w:rPr>
        <w:t xml:space="preserve"> </w:t>
      </w:r>
      <w:r w:rsidR="0012048A" w:rsidRPr="009E5676">
        <w:rPr>
          <w:spacing w:val="6"/>
          <w:sz w:val="28"/>
          <w:szCs w:val="28"/>
        </w:rPr>
        <w:t xml:space="preserve">Несчастный случай со смертельным исходом произошёл </w:t>
      </w:r>
      <w:r w:rsidR="00D32FCF">
        <w:rPr>
          <w:spacing w:val="6"/>
          <w:sz w:val="28"/>
          <w:szCs w:val="28"/>
        </w:rPr>
        <w:t xml:space="preserve">                </w:t>
      </w:r>
      <w:r w:rsidR="00D32FCF" w:rsidRPr="00D32FCF">
        <w:rPr>
          <w:spacing w:val="6"/>
          <w:sz w:val="28"/>
          <w:szCs w:val="28"/>
        </w:rPr>
        <w:t>3</w:t>
      </w:r>
      <w:r w:rsidR="003314A3" w:rsidRPr="009E5676">
        <w:rPr>
          <w:spacing w:val="6"/>
          <w:sz w:val="28"/>
          <w:szCs w:val="28"/>
        </w:rPr>
        <w:t xml:space="preserve"> </w:t>
      </w:r>
      <w:r w:rsidR="00815555" w:rsidRPr="009E5676">
        <w:rPr>
          <w:spacing w:val="6"/>
          <w:sz w:val="28"/>
          <w:szCs w:val="28"/>
        </w:rPr>
        <w:t>ию</w:t>
      </w:r>
      <w:r w:rsidR="00D32FCF">
        <w:rPr>
          <w:spacing w:val="6"/>
          <w:sz w:val="28"/>
          <w:szCs w:val="28"/>
        </w:rPr>
        <w:t>л</w:t>
      </w:r>
      <w:r w:rsidR="006B7B4E" w:rsidRPr="009E5676">
        <w:rPr>
          <w:spacing w:val="6"/>
          <w:sz w:val="28"/>
          <w:szCs w:val="28"/>
        </w:rPr>
        <w:t>я</w:t>
      </w:r>
      <w:r w:rsidR="003314A3" w:rsidRPr="009E5676">
        <w:rPr>
          <w:spacing w:val="6"/>
          <w:sz w:val="28"/>
          <w:szCs w:val="28"/>
        </w:rPr>
        <w:t xml:space="preserve"> </w:t>
      </w:r>
      <w:r w:rsidR="0012048A" w:rsidRPr="009E5676">
        <w:rPr>
          <w:spacing w:val="6"/>
          <w:sz w:val="28"/>
          <w:szCs w:val="28"/>
        </w:rPr>
        <w:t>201</w:t>
      </w:r>
      <w:r w:rsidR="00D00C3B" w:rsidRPr="009E5676">
        <w:rPr>
          <w:spacing w:val="6"/>
          <w:sz w:val="28"/>
          <w:szCs w:val="28"/>
        </w:rPr>
        <w:t>8</w:t>
      </w:r>
      <w:r w:rsidR="003314A3" w:rsidRPr="009E5676">
        <w:rPr>
          <w:spacing w:val="6"/>
          <w:sz w:val="28"/>
          <w:szCs w:val="28"/>
        </w:rPr>
        <w:t xml:space="preserve"> г.</w:t>
      </w:r>
      <w:r w:rsidR="00D00C3B" w:rsidRPr="009E5676">
        <w:rPr>
          <w:spacing w:val="6"/>
          <w:sz w:val="28"/>
          <w:szCs w:val="28"/>
        </w:rPr>
        <w:t xml:space="preserve"> </w:t>
      </w:r>
      <w:r w:rsidR="00D32FCF">
        <w:rPr>
          <w:spacing w:val="6"/>
          <w:sz w:val="28"/>
          <w:szCs w:val="28"/>
        </w:rPr>
        <w:t>в</w:t>
      </w:r>
      <w:r w:rsidR="00D46E19" w:rsidRPr="009E5676">
        <w:rPr>
          <w:spacing w:val="6"/>
          <w:sz w:val="28"/>
          <w:szCs w:val="28"/>
        </w:rPr>
        <w:t xml:space="preserve"> </w:t>
      </w:r>
      <w:r w:rsidR="00D32FCF">
        <w:rPr>
          <w:spacing w:val="6"/>
          <w:sz w:val="28"/>
          <w:szCs w:val="28"/>
        </w:rPr>
        <w:t>АО «</w:t>
      </w:r>
      <w:r w:rsidR="00D32FCF" w:rsidRPr="00D32FCF">
        <w:rPr>
          <w:spacing w:val="6"/>
          <w:sz w:val="28"/>
          <w:szCs w:val="28"/>
        </w:rPr>
        <w:t>Братская электросетевая компания</w:t>
      </w:r>
      <w:r w:rsidR="00D32FCF">
        <w:rPr>
          <w:spacing w:val="6"/>
          <w:sz w:val="28"/>
          <w:szCs w:val="28"/>
        </w:rPr>
        <w:t>»,</w:t>
      </w:r>
      <w:r w:rsidR="00D00C3B" w:rsidRPr="009E5676">
        <w:rPr>
          <w:spacing w:val="6"/>
          <w:sz w:val="28"/>
          <w:szCs w:val="28"/>
        </w:rPr>
        <w:t xml:space="preserve"> </w:t>
      </w:r>
      <w:r w:rsidR="00D32FCF">
        <w:rPr>
          <w:spacing w:val="6"/>
          <w:sz w:val="28"/>
          <w:szCs w:val="28"/>
        </w:rPr>
        <w:t>Иркутская область</w:t>
      </w:r>
      <w:r w:rsidR="0012048A" w:rsidRPr="009E5676">
        <w:rPr>
          <w:spacing w:val="6"/>
          <w:sz w:val="28"/>
          <w:szCs w:val="28"/>
        </w:rPr>
        <w:t>.</w:t>
      </w:r>
    </w:p>
    <w:p w:rsidR="0012048A" w:rsidRPr="009E5676" w:rsidRDefault="0012048A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9E5676">
        <w:rPr>
          <w:spacing w:val="6"/>
          <w:sz w:val="28"/>
          <w:szCs w:val="28"/>
          <w:u w:val="double"/>
        </w:rPr>
        <w:t>Обстоятельства несчастного случая</w:t>
      </w:r>
    </w:p>
    <w:p w:rsidR="00D32FCF" w:rsidRDefault="00D32FCF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D32FCF">
        <w:rPr>
          <w:spacing w:val="6"/>
          <w:sz w:val="28"/>
          <w:szCs w:val="28"/>
        </w:rPr>
        <w:t>При выполнении работ электромонт</w:t>
      </w:r>
      <w:r>
        <w:rPr>
          <w:spacing w:val="6"/>
          <w:sz w:val="28"/>
          <w:szCs w:val="28"/>
        </w:rPr>
        <w:t>ё</w:t>
      </w:r>
      <w:r w:rsidRPr="00D32FCF">
        <w:rPr>
          <w:spacing w:val="6"/>
          <w:sz w:val="28"/>
          <w:szCs w:val="28"/>
        </w:rPr>
        <w:t>р по испытаниям и измерениям проник в высоковольтный отсек передвижной высоковольтной лаборатории</w:t>
      </w:r>
      <w:r>
        <w:rPr>
          <w:spacing w:val="6"/>
          <w:sz w:val="28"/>
          <w:szCs w:val="28"/>
        </w:rPr>
        <w:t>,</w:t>
      </w:r>
      <w:r w:rsidRPr="00D32FCF">
        <w:rPr>
          <w:spacing w:val="6"/>
          <w:sz w:val="28"/>
          <w:szCs w:val="28"/>
        </w:rPr>
        <w:t xml:space="preserve"> в результате получил электротравму</w:t>
      </w:r>
      <w:r>
        <w:rPr>
          <w:spacing w:val="6"/>
          <w:sz w:val="28"/>
          <w:szCs w:val="28"/>
        </w:rPr>
        <w:t>,</w:t>
      </w:r>
      <w:r w:rsidRPr="00D32FCF">
        <w:rPr>
          <w:spacing w:val="6"/>
          <w:sz w:val="28"/>
          <w:szCs w:val="28"/>
        </w:rPr>
        <w:t xml:space="preserve"> не совместимую с жизнью</w:t>
      </w:r>
      <w:r>
        <w:rPr>
          <w:spacing w:val="6"/>
          <w:sz w:val="28"/>
          <w:szCs w:val="28"/>
        </w:rPr>
        <w:t>.</w:t>
      </w:r>
    </w:p>
    <w:p w:rsidR="00C47D18" w:rsidRDefault="00593D64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2577E7">
        <w:rPr>
          <w:b/>
          <w:spacing w:val="6"/>
          <w:sz w:val="28"/>
          <w:szCs w:val="28"/>
        </w:rPr>
        <w:t>2.</w:t>
      </w:r>
      <w:r>
        <w:rPr>
          <w:b/>
          <w:spacing w:val="6"/>
          <w:sz w:val="28"/>
          <w:szCs w:val="28"/>
        </w:rPr>
        <w:t>2.</w:t>
      </w:r>
      <w:r>
        <w:rPr>
          <w:spacing w:val="6"/>
          <w:sz w:val="28"/>
          <w:szCs w:val="28"/>
        </w:rPr>
        <w:t xml:space="preserve"> </w:t>
      </w:r>
      <w:r w:rsidRPr="0012184B">
        <w:rPr>
          <w:spacing w:val="6"/>
          <w:sz w:val="28"/>
          <w:szCs w:val="28"/>
        </w:rPr>
        <w:t xml:space="preserve">Несчастный случай со смертельным исходом произошёл </w:t>
      </w:r>
      <w:r>
        <w:rPr>
          <w:spacing w:val="6"/>
          <w:sz w:val="28"/>
          <w:szCs w:val="28"/>
        </w:rPr>
        <w:t xml:space="preserve">                 </w:t>
      </w:r>
      <w:r w:rsidR="00D32FCF">
        <w:rPr>
          <w:spacing w:val="6"/>
          <w:sz w:val="28"/>
          <w:szCs w:val="28"/>
        </w:rPr>
        <w:t>5</w:t>
      </w:r>
      <w:r>
        <w:rPr>
          <w:spacing w:val="6"/>
          <w:sz w:val="28"/>
          <w:szCs w:val="28"/>
        </w:rPr>
        <w:t xml:space="preserve"> ию</w:t>
      </w:r>
      <w:r w:rsidR="00D32FCF">
        <w:rPr>
          <w:spacing w:val="6"/>
          <w:sz w:val="28"/>
          <w:szCs w:val="28"/>
        </w:rPr>
        <w:t>л</w:t>
      </w:r>
      <w:r>
        <w:rPr>
          <w:spacing w:val="6"/>
          <w:sz w:val="28"/>
          <w:szCs w:val="28"/>
        </w:rPr>
        <w:t xml:space="preserve">я </w:t>
      </w:r>
      <w:r w:rsidRPr="0012184B">
        <w:rPr>
          <w:spacing w:val="6"/>
          <w:sz w:val="28"/>
          <w:szCs w:val="28"/>
        </w:rPr>
        <w:t>201</w:t>
      </w:r>
      <w:r>
        <w:rPr>
          <w:spacing w:val="6"/>
          <w:sz w:val="28"/>
          <w:szCs w:val="28"/>
        </w:rPr>
        <w:t xml:space="preserve">8 г. в </w:t>
      </w:r>
      <w:r w:rsidR="00D32FCF" w:rsidRPr="00D32FCF">
        <w:rPr>
          <w:spacing w:val="6"/>
          <w:sz w:val="28"/>
          <w:szCs w:val="28"/>
        </w:rPr>
        <w:t xml:space="preserve">АО </w:t>
      </w:r>
      <w:r w:rsidR="00D32FCF">
        <w:rPr>
          <w:spacing w:val="6"/>
          <w:sz w:val="28"/>
          <w:szCs w:val="28"/>
        </w:rPr>
        <w:t>«</w:t>
      </w:r>
      <w:r w:rsidR="00D32FCF" w:rsidRPr="00D32FCF">
        <w:rPr>
          <w:spacing w:val="6"/>
          <w:sz w:val="28"/>
          <w:szCs w:val="28"/>
        </w:rPr>
        <w:t>Самарская сетевая компания</w:t>
      </w:r>
      <w:r w:rsidR="00D32FCF">
        <w:rPr>
          <w:spacing w:val="6"/>
          <w:sz w:val="28"/>
          <w:szCs w:val="28"/>
        </w:rPr>
        <w:t>»</w:t>
      </w:r>
      <w:r>
        <w:rPr>
          <w:spacing w:val="6"/>
          <w:sz w:val="28"/>
          <w:szCs w:val="28"/>
        </w:rPr>
        <w:t xml:space="preserve">, </w:t>
      </w:r>
      <w:r w:rsidR="00D32FCF">
        <w:rPr>
          <w:spacing w:val="6"/>
          <w:sz w:val="28"/>
          <w:szCs w:val="28"/>
        </w:rPr>
        <w:t>Самар</w:t>
      </w:r>
      <w:r>
        <w:rPr>
          <w:spacing w:val="6"/>
          <w:sz w:val="28"/>
          <w:szCs w:val="28"/>
        </w:rPr>
        <w:t>ская область</w:t>
      </w:r>
      <w:r w:rsidRPr="0012184B">
        <w:rPr>
          <w:spacing w:val="6"/>
          <w:sz w:val="28"/>
          <w:szCs w:val="28"/>
        </w:rPr>
        <w:t>.</w:t>
      </w:r>
      <w:r w:rsidR="00D32FCF">
        <w:rPr>
          <w:spacing w:val="6"/>
          <w:sz w:val="28"/>
          <w:szCs w:val="28"/>
        </w:rPr>
        <w:br/>
      </w:r>
      <w:r w:rsidRPr="0012184B">
        <w:rPr>
          <w:spacing w:val="6"/>
          <w:sz w:val="28"/>
          <w:szCs w:val="28"/>
          <w:u w:val="double"/>
        </w:rPr>
        <w:t>Обстоятельства несчастного случая</w:t>
      </w:r>
      <w:r w:rsidR="00C47D18" w:rsidRPr="00C47D18">
        <w:rPr>
          <w:spacing w:val="6"/>
          <w:sz w:val="28"/>
          <w:szCs w:val="28"/>
        </w:rPr>
        <w:t xml:space="preserve"> </w:t>
      </w:r>
    </w:p>
    <w:p w:rsidR="00C47D18" w:rsidRDefault="00C47D18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  <w:u w:val="double"/>
        </w:rPr>
      </w:pPr>
      <w:r w:rsidRPr="00D32FCF">
        <w:rPr>
          <w:spacing w:val="6"/>
          <w:sz w:val="28"/>
          <w:szCs w:val="28"/>
        </w:rPr>
        <w:t xml:space="preserve">При выполнении работ </w:t>
      </w:r>
      <w:r>
        <w:rPr>
          <w:spacing w:val="6"/>
          <w:sz w:val="28"/>
          <w:szCs w:val="28"/>
        </w:rPr>
        <w:t xml:space="preserve">по монтажу крюков на ВЛ </w:t>
      </w:r>
      <w:r w:rsidRPr="00D32FCF">
        <w:rPr>
          <w:spacing w:val="6"/>
          <w:sz w:val="28"/>
          <w:szCs w:val="28"/>
        </w:rPr>
        <w:t>0,4 кВ</w:t>
      </w:r>
      <w:r w:rsidRPr="00C47D18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электромонтёр   </w:t>
      </w:r>
      <w:r w:rsidRPr="00D32FCF">
        <w:rPr>
          <w:spacing w:val="6"/>
          <w:sz w:val="28"/>
          <w:szCs w:val="28"/>
        </w:rPr>
        <w:t>попал</w:t>
      </w:r>
      <w:r w:rsidRPr="00C47D18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 xml:space="preserve">  </w:t>
      </w:r>
      <w:r w:rsidRPr="00D32FCF">
        <w:rPr>
          <w:spacing w:val="6"/>
          <w:sz w:val="28"/>
          <w:szCs w:val="28"/>
        </w:rPr>
        <w:t xml:space="preserve">под </w:t>
      </w:r>
      <w:r>
        <w:rPr>
          <w:spacing w:val="6"/>
          <w:sz w:val="28"/>
          <w:szCs w:val="28"/>
        </w:rPr>
        <w:t xml:space="preserve">  </w:t>
      </w:r>
      <w:r w:rsidRPr="00D32FCF">
        <w:rPr>
          <w:spacing w:val="6"/>
          <w:sz w:val="28"/>
          <w:szCs w:val="28"/>
        </w:rPr>
        <w:t>воздействие</w:t>
      </w:r>
      <w:r>
        <w:rPr>
          <w:spacing w:val="6"/>
          <w:sz w:val="28"/>
          <w:szCs w:val="28"/>
        </w:rPr>
        <w:t xml:space="preserve">  </w:t>
      </w:r>
      <w:r w:rsidRPr="00D32FCF">
        <w:rPr>
          <w:spacing w:val="6"/>
          <w:sz w:val="28"/>
          <w:szCs w:val="28"/>
        </w:rPr>
        <w:t xml:space="preserve"> электрического </w:t>
      </w:r>
      <w:r>
        <w:rPr>
          <w:spacing w:val="6"/>
          <w:sz w:val="28"/>
          <w:szCs w:val="28"/>
        </w:rPr>
        <w:t xml:space="preserve"> </w:t>
      </w:r>
      <w:r w:rsidRPr="00D32FCF">
        <w:rPr>
          <w:spacing w:val="6"/>
          <w:sz w:val="28"/>
          <w:szCs w:val="28"/>
        </w:rPr>
        <w:t>тока</w:t>
      </w:r>
      <w:r>
        <w:rPr>
          <w:spacing w:val="6"/>
          <w:sz w:val="28"/>
          <w:szCs w:val="28"/>
        </w:rPr>
        <w:t xml:space="preserve">  и  </w:t>
      </w:r>
      <w:r w:rsidRPr="00D32FCF">
        <w:rPr>
          <w:spacing w:val="6"/>
          <w:sz w:val="28"/>
          <w:szCs w:val="28"/>
        </w:rPr>
        <w:t>получил</w:t>
      </w:r>
    </w:p>
    <w:p w:rsidR="00D32FCF" w:rsidRPr="00C47D18" w:rsidRDefault="00D32FCF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  <w:u w:val="double"/>
        </w:rPr>
      </w:pPr>
      <w:r w:rsidRPr="00D32FCF">
        <w:rPr>
          <w:spacing w:val="6"/>
          <w:sz w:val="28"/>
          <w:szCs w:val="28"/>
        </w:rPr>
        <w:t>электротравму</w:t>
      </w:r>
      <w:r>
        <w:rPr>
          <w:spacing w:val="6"/>
          <w:sz w:val="28"/>
          <w:szCs w:val="28"/>
        </w:rPr>
        <w:t>,</w:t>
      </w:r>
      <w:r w:rsidRPr="00D32FCF">
        <w:rPr>
          <w:spacing w:val="6"/>
          <w:sz w:val="28"/>
          <w:szCs w:val="28"/>
        </w:rPr>
        <w:t xml:space="preserve"> не совместимую с жизнью</w:t>
      </w:r>
      <w:r>
        <w:rPr>
          <w:spacing w:val="6"/>
          <w:sz w:val="28"/>
          <w:szCs w:val="28"/>
        </w:rPr>
        <w:t>.</w:t>
      </w:r>
    </w:p>
    <w:p w:rsidR="00A064A0" w:rsidRDefault="00A064A0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2577E7">
        <w:rPr>
          <w:b/>
          <w:spacing w:val="6"/>
          <w:sz w:val="28"/>
          <w:szCs w:val="28"/>
        </w:rPr>
        <w:lastRenderedPageBreak/>
        <w:t>2.</w:t>
      </w:r>
      <w:r>
        <w:rPr>
          <w:b/>
          <w:spacing w:val="6"/>
          <w:sz w:val="28"/>
          <w:szCs w:val="28"/>
        </w:rPr>
        <w:t>3.</w:t>
      </w:r>
      <w:r>
        <w:rPr>
          <w:spacing w:val="6"/>
          <w:sz w:val="28"/>
          <w:szCs w:val="28"/>
        </w:rPr>
        <w:t xml:space="preserve"> </w:t>
      </w:r>
      <w:r w:rsidRPr="0012184B">
        <w:rPr>
          <w:spacing w:val="6"/>
          <w:sz w:val="28"/>
          <w:szCs w:val="28"/>
        </w:rPr>
        <w:t xml:space="preserve">Несчастный случай со смертельным исходом произошёл </w:t>
      </w:r>
      <w:r w:rsidR="00D32FCF">
        <w:rPr>
          <w:spacing w:val="6"/>
          <w:sz w:val="28"/>
          <w:szCs w:val="28"/>
        </w:rPr>
        <w:t xml:space="preserve">                 12 июл</w:t>
      </w:r>
      <w:r>
        <w:rPr>
          <w:spacing w:val="6"/>
          <w:sz w:val="28"/>
          <w:szCs w:val="28"/>
        </w:rPr>
        <w:t xml:space="preserve">я </w:t>
      </w:r>
      <w:r w:rsidRPr="0012184B">
        <w:rPr>
          <w:spacing w:val="6"/>
          <w:sz w:val="28"/>
          <w:szCs w:val="28"/>
        </w:rPr>
        <w:t>201</w:t>
      </w:r>
      <w:r>
        <w:rPr>
          <w:spacing w:val="6"/>
          <w:sz w:val="28"/>
          <w:szCs w:val="28"/>
        </w:rPr>
        <w:t>8 г. в ф</w:t>
      </w:r>
      <w:r w:rsidRPr="00A064A0">
        <w:rPr>
          <w:spacing w:val="6"/>
          <w:sz w:val="28"/>
          <w:szCs w:val="28"/>
        </w:rPr>
        <w:t>илиал</w:t>
      </w:r>
      <w:r>
        <w:rPr>
          <w:spacing w:val="6"/>
          <w:sz w:val="28"/>
          <w:szCs w:val="28"/>
        </w:rPr>
        <w:t>е</w:t>
      </w:r>
      <w:r w:rsidRPr="00A064A0">
        <w:rPr>
          <w:spacing w:val="6"/>
          <w:sz w:val="28"/>
          <w:szCs w:val="28"/>
        </w:rPr>
        <w:t xml:space="preserve"> </w:t>
      </w:r>
      <w:r w:rsidR="00D32FCF">
        <w:rPr>
          <w:spacing w:val="6"/>
          <w:sz w:val="28"/>
          <w:szCs w:val="28"/>
        </w:rPr>
        <w:t>ОАО «</w:t>
      </w:r>
      <w:r w:rsidR="00D32FCF" w:rsidRPr="00D32FCF">
        <w:rPr>
          <w:spacing w:val="6"/>
          <w:sz w:val="28"/>
          <w:szCs w:val="28"/>
        </w:rPr>
        <w:t>МРСК Юга</w:t>
      </w:r>
      <w:r w:rsidR="00D32FCF">
        <w:rPr>
          <w:spacing w:val="6"/>
          <w:sz w:val="28"/>
          <w:szCs w:val="28"/>
        </w:rPr>
        <w:t>» - «</w:t>
      </w:r>
      <w:r w:rsidR="00D32FCF" w:rsidRPr="00D32FCF">
        <w:rPr>
          <w:spacing w:val="6"/>
          <w:sz w:val="28"/>
          <w:szCs w:val="28"/>
        </w:rPr>
        <w:t>Волгоградэнерго</w:t>
      </w:r>
      <w:r w:rsidR="00D32FCF">
        <w:rPr>
          <w:spacing w:val="6"/>
          <w:sz w:val="28"/>
          <w:szCs w:val="28"/>
        </w:rPr>
        <w:t>»</w:t>
      </w:r>
      <w:r>
        <w:rPr>
          <w:spacing w:val="6"/>
          <w:sz w:val="28"/>
          <w:szCs w:val="28"/>
        </w:rPr>
        <w:t xml:space="preserve">, </w:t>
      </w:r>
      <w:r w:rsidR="00D32FCF">
        <w:rPr>
          <w:spacing w:val="6"/>
          <w:sz w:val="28"/>
          <w:szCs w:val="28"/>
        </w:rPr>
        <w:t>Волгоград</w:t>
      </w:r>
      <w:r w:rsidRPr="00A064A0">
        <w:rPr>
          <w:spacing w:val="6"/>
          <w:sz w:val="28"/>
          <w:szCs w:val="28"/>
        </w:rPr>
        <w:t>ская</w:t>
      </w:r>
      <w:r>
        <w:rPr>
          <w:spacing w:val="6"/>
          <w:sz w:val="28"/>
          <w:szCs w:val="28"/>
        </w:rPr>
        <w:t xml:space="preserve"> область</w:t>
      </w:r>
      <w:r w:rsidRPr="0012184B">
        <w:rPr>
          <w:spacing w:val="6"/>
          <w:sz w:val="28"/>
          <w:szCs w:val="28"/>
        </w:rPr>
        <w:t>.</w:t>
      </w:r>
    </w:p>
    <w:p w:rsidR="00A064A0" w:rsidRDefault="00A064A0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12184B">
        <w:rPr>
          <w:spacing w:val="6"/>
          <w:sz w:val="28"/>
          <w:szCs w:val="28"/>
          <w:u w:val="double"/>
        </w:rPr>
        <w:t>Обстоятельства несчастного случая</w:t>
      </w:r>
    </w:p>
    <w:p w:rsidR="00D32FCF" w:rsidRDefault="00D32FCF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Э</w:t>
      </w:r>
      <w:r w:rsidRPr="00D32FCF">
        <w:rPr>
          <w:spacing w:val="6"/>
          <w:sz w:val="28"/>
          <w:szCs w:val="28"/>
        </w:rPr>
        <w:t>лектромонт</w:t>
      </w:r>
      <w:r>
        <w:rPr>
          <w:spacing w:val="6"/>
          <w:sz w:val="28"/>
          <w:szCs w:val="28"/>
        </w:rPr>
        <w:t>ё</w:t>
      </w:r>
      <w:r w:rsidRPr="00D32FCF">
        <w:rPr>
          <w:spacing w:val="6"/>
          <w:sz w:val="28"/>
          <w:szCs w:val="28"/>
        </w:rPr>
        <w:t>р по ремонту воздушных линий пешком сопровождал бурильно-крановую машину БМ-205, перевозившую бетонную приставку. Во время движения БМ-205 приблизилась на недопустимое расстояние к проводу ВЛ 110 кВ №</w:t>
      </w:r>
      <w:r>
        <w:rPr>
          <w:spacing w:val="6"/>
          <w:sz w:val="28"/>
          <w:szCs w:val="28"/>
        </w:rPr>
        <w:t xml:space="preserve"> </w:t>
      </w:r>
      <w:r w:rsidRPr="00D32FCF">
        <w:rPr>
          <w:spacing w:val="6"/>
          <w:sz w:val="28"/>
          <w:szCs w:val="28"/>
        </w:rPr>
        <w:t>291, что привело к однофазному короткому замыкани</w:t>
      </w:r>
      <w:r w:rsidR="00FB3D1C">
        <w:rPr>
          <w:spacing w:val="6"/>
          <w:sz w:val="28"/>
          <w:szCs w:val="28"/>
        </w:rPr>
        <w:t>ю</w:t>
      </w:r>
      <w:r w:rsidRPr="00D32FCF">
        <w:rPr>
          <w:spacing w:val="6"/>
          <w:sz w:val="28"/>
          <w:szCs w:val="28"/>
        </w:rPr>
        <w:t>. В это время электромонт</w:t>
      </w:r>
      <w:r>
        <w:rPr>
          <w:spacing w:val="6"/>
          <w:sz w:val="28"/>
          <w:szCs w:val="28"/>
        </w:rPr>
        <w:t>ё</w:t>
      </w:r>
      <w:r w:rsidRPr="00D32FCF">
        <w:rPr>
          <w:spacing w:val="6"/>
          <w:sz w:val="28"/>
          <w:szCs w:val="28"/>
        </w:rPr>
        <w:t>р прикоснулся к трактору и был смертельно пораж</w:t>
      </w:r>
      <w:r>
        <w:rPr>
          <w:spacing w:val="6"/>
          <w:sz w:val="28"/>
          <w:szCs w:val="28"/>
        </w:rPr>
        <w:t>ё</w:t>
      </w:r>
      <w:r w:rsidRPr="00D32FCF">
        <w:rPr>
          <w:spacing w:val="6"/>
          <w:sz w:val="28"/>
          <w:szCs w:val="28"/>
        </w:rPr>
        <w:t xml:space="preserve">н электрическим током. </w:t>
      </w:r>
    </w:p>
    <w:p w:rsidR="00A04FB6" w:rsidRDefault="00A04FB6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2577E7">
        <w:rPr>
          <w:b/>
          <w:spacing w:val="6"/>
          <w:sz w:val="28"/>
          <w:szCs w:val="28"/>
        </w:rPr>
        <w:t>2.</w:t>
      </w:r>
      <w:r>
        <w:rPr>
          <w:b/>
          <w:spacing w:val="6"/>
          <w:sz w:val="28"/>
          <w:szCs w:val="28"/>
        </w:rPr>
        <w:t>4.</w:t>
      </w:r>
      <w:r>
        <w:rPr>
          <w:spacing w:val="6"/>
          <w:sz w:val="28"/>
          <w:szCs w:val="28"/>
        </w:rPr>
        <w:t xml:space="preserve"> </w:t>
      </w:r>
      <w:r w:rsidRPr="0012184B">
        <w:rPr>
          <w:spacing w:val="6"/>
          <w:sz w:val="28"/>
          <w:szCs w:val="28"/>
        </w:rPr>
        <w:t xml:space="preserve">Несчастный случай со смертельным исходом произошёл </w:t>
      </w:r>
      <w:r>
        <w:rPr>
          <w:spacing w:val="6"/>
          <w:sz w:val="28"/>
          <w:szCs w:val="28"/>
        </w:rPr>
        <w:t xml:space="preserve">                 1</w:t>
      </w:r>
      <w:r w:rsidR="00FB3D1C">
        <w:rPr>
          <w:spacing w:val="6"/>
          <w:sz w:val="28"/>
          <w:szCs w:val="28"/>
        </w:rPr>
        <w:t>2</w:t>
      </w:r>
      <w:r>
        <w:rPr>
          <w:spacing w:val="6"/>
          <w:sz w:val="28"/>
          <w:szCs w:val="28"/>
        </w:rPr>
        <w:t xml:space="preserve"> июня </w:t>
      </w:r>
      <w:r w:rsidRPr="0012184B">
        <w:rPr>
          <w:spacing w:val="6"/>
          <w:sz w:val="28"/>
          <w:szCs w:val="28"/>
        </w:rPr>
        <w:t>201</w:t>
      </w:r>
      <w:r>
        <w:rPr>
          <w:spacing w:val="6"/>
          <w:sz w:val="28"/>
          <w:szCs w:val="28"/>
        </w:rPr>
        <w:t xml:space="preserve">8 г. в </w:t>
      </w:r>
      <w:r w:rsidR="00FB3D1C" w:rsidRPr="00FB3D1C">
        <w:rPr>
          <w:spacing w:val="6"/>
          <w:sz w:val="28"/>
          <w:szCs w:val="28"/>
        </w:rPr>
        <w:t xml:space="preserve">ООО </w:t>
      </w:r>
      <w:r w:rsidR="00FB3D1C">
        <w:rPr>
          <w:spacing w:val="6"/>
          <w:sz w:val="28"/>
          <w:szCs w:val="28"/>
        </w:rPr>
        <w:t>«</w:t>
      </w:r>
      <w:r w:rsidR="00FB3D1C" w:rsidRPr="00FB3D1C">
        <w:rPr>
          <w:spacing w:val="6"/>
          <w:sz w:val="28"/>
          <w:szCs w:val="28"/>
        </w:rPr>
        <w:t>Курсксахарпром</w:t>
      </w:r>
      <w:r w:rsidR="00FB3D1C">
        <w:rPr>
          <w:spacing w:val="6"/>
          <w:sz w:val="28"/>
          <w:szCs w:val="28"/>
        </w:rPr>
        <w:t>»</w:t>
      </w:r>
      <w:r>
        <w:rPr>
          <w:spacing w:val="6"/>
          <w:sz w:val="28"/>
          <w:szCs w:val="28"/>
        </w:rPr>
        <w:t xml:space="preserve">, </w:t>
      </w:r>
      <w:r w:rsidR="00FB3D1C">
        <w:rPr>
          <w:spacing w:val="6"/>
          <w:sz w:val="28"/>
          <w:szCs w:val="28"/>
        </w:rPr>
        <w:t>Курская</w:t>
      </w:r>
      <w:r>
        <w:rPr>
          <w:spacing w:val="6"/>
          <w:sz w:val="28"/>
          <w:szCs w:val="28"/>
        </w:rPr>
        <w:t xml:space="preserve"> </w:t>
      </w:r>
      <w:r w:rsidR="00FB3D1C">
        <w:rPr>
          <w:spacing w:val="6"/>
          <w:sz w:val="28"/>
          <w:szCs w:val="28"/>
        </w:rPr>
        <w:t>область</w:t>
      </w:r>
      <w:r w:rsidRPr="0012184B">
        <w:rPr>
          <w:spacing w:val="6"/>
          <w:sz w:val="28"/>
          <w:szCs w:val="28"/>
        </w:rPr>
        <w:t>.</w:t>
      </w:r>
    </w:p>
    <w:p w:rsidR="00A04FB6" w:rsidRDefault="00A04FB6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12184B">
        <w:rPr>
          <w:spacing w:val="6"/>
          <w:sz w:val="28"/>
          <w:szCs w:val="28"/>
          <w:u w:val="double"/>
        </w:rPr>
        <w:t>Обстоятельства несчастного случая</w:t>
      </w:r>
    </w:p>
    <w:p w:rsidR="00FB3D1C" w:rsidRDefault="00FB3D1C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При </w:t>
      </w:r>
      <w:r w:rsidRPr="00FB3D1C">
        <w:rPr>
          <w:spacing w:val="6"/>
          <w:sz w:val="28"/>
          <w:szCs w:val="28"/>
        </w:rPr>
        <w:t>установк</w:t>
      </w:r>
      <w:r>
        <w:rPr>
          <w:spacing w:val="6"/>
          <w:sz w:val="28"/>
          <w:szCs w:val="28"/>
        </w:rPr>
        <w:t>е</w:t>
      </w:r>
      <w:r w:rsidRPr="00FB3D1C">
        <w:rPr>
          <w:spacing w:val="6"/>
          <w:sz w:val="28"/>
          <w:szCs w:val="28"/>
        </w:rPr>
        <w:t xml:space="preserve"> кабельной муфты на КЛ 6 кВ в ячейке КРУ ТЭЦ </w:t>
      </w:r>
      <w:r>
        <w:rPr>
          <w:spacing w:val="6"/>
          <w:sz w:val="28"/>
          <w:szCs w:val="28"/>
        </w:rPr>
        <w:t>электромонтёр</w:t>
      </w:r>
      <w:r w:rsidRPr="00FB3D1C">
        <w:rPr>
          <w:spacing w:val="6"/>
          <w:sz w:val="28"/>
          <w:szCs w:val="28"/>
        </w:rPr>
        <w:t xml:space="preserve"> получил электротравму, не совместимую с жизнью</w:t>
      </w:r>
      <w:r>
        <w:rPr>
          <w:spacing w:val="6"/>
          <w:sz w:val="28"/>
          <w:szCs w:val="28"/>
        </w:rPr>
        <w:t>.</w:t>
      </w:r>
    </w:p>
    <w:p w:rsidR="000277D0" w:rsidRDefault="008B7F16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2577E7">
        <w:rPr>
          <w:b/>
          <w:spacing w:val="6"/>
          <w:sz w:val="28"/>
          <w:szCs w:val="28"/>
        </w:rPr>
        <w:t>2.</w:t>
      </w:r>
      <w:r>
        <w:rPr>
          <w:b/>
          <w:spacing w:val="6"/>
          <w:sz w:val="28"/>
          <w:szCs w:val="28"/>
        </w:rPr>
        <w:t>5.</w:t>
      </w:r>
      <w:r>
        <w:rPr>
          <w:spacing w:val="6"/>
          <w:sz w:val="28"/>
          <w:szCs w:val="28"/>
        </w:rPr>
        <w:t xml:space="preserve"> </w:t>
      </w:r>
      <w:r w:rsidRPr="0012184B">
        <w:rPr>
          <w:spacing w:val="6"/>
          <w:sz w:val="28"/>
          <w:szCs w:val="28"/>
        </w:rPr>
        <w:t>Несчастный случай со смертельным исходом произошёл</w:t>
      </w:r>
      <w:r w:rsidR="00FB3D1C">
        <w:rPr>
          <w:spacing w:val="6"/>
          <w:sz w:val="28"/>
          <w:szCs w:val="28"/>
        </w:rPr>
        <w:t xml:space="preserve"> 13</w:t>
      </w:r>
      <w:r>
        <w:rPr>
          <w:spacing w:val="6"/>
          <w:sz w:val="28"/>
          <w:szCs w:val="28"/>
        </w:rPr>
        <w:t xml:space="preserve"> ию</w:t>
      </w:r>
      <w:r w:rsidR="00FB3D1C">
        <w:rPr>
          <w:spacing w:val="6"/>
          <w:sz w:val="28"/>
          <w:szCs w:val="28"/>
        </w:rPr>
        <w:t>л</w:t>
      </w:r>
      <w:r>
        <w:rPr>
          <w:spacing w:val="6"/>
          <w:sz w:val="28"/>
          <w:szCs w:val="28"/>
        </w:rPr>
        <w:t xml:space="preserve">я </w:t>
      </w:r>
      <w:r w:rsidRPr="0012184B">
        <w:rPr>
          <w:spacing w:val="6"/>
          <w:sz w:val="28"/>
          <w:szCs w:val="28"/>
        </w:rPr>
        <w:t>201</w:t>
      </w:r>
      <w:r>
        <w:rPr>
          <w:spacing w:val="6"/>
          <w:sz w:val="28"/>
          <w:szCs w:val="28"/>
        </w:rPr>
        <w:t xml:space="preserve">8 г. в </w:t>
      </w:r>
      <w:r w:rsidR="00FB3D1C">
        <w:rPr>
          <w:spacing w:val="6"/>
          <w:sz w:val="28"/>
          <w:szCs w:val="28"/>
        </w:rPr>
        <w:t>ф</w:t>
      </w:r>
      <w:r w:rsidR="00FB3D1C" w:rsidRPr="00FB3D1C">
        <w:rPr>
          <w:spacing w:val="6"/>
          <w:sz w:val="28"/>
          <w:szCs w:val="28"/>
        </w:rPr>
        <w:t>илиал</w:t>
      </w:r>
      <w:r w:rsidR="00FB3D1C">
        <w:rPr>
          <w:spacing w:val="6"/>
          <w:sz w:val="28"/>
          <w:szCs w:val="28"/>
        </w:rPr>
        <w:t>е</w:t>
      </w:r>
      <w:r w:rsidR="00FB3D1C" w:rsidRPr="00FB3D1C">
        <w:rPr>
          <w:spacing w:val="6"/>
          <w:sz w:val="28"/>
          <w:szCs w:val="28"/>
        </w:rPr>
        <w:t xml:space="preserve"> ОАО </w:t>
      </w:r>
      <w:r w:rsidR="000277D0">
        <w:rPr>
          <w:spacing w:val="6"/>
          <w:sz w:val="28"/>
          <w:szCs w:val="28"/>
        </w:rPr>
        <w:t>«</w:t>
      </w:r>
      <w:r w:rsidR="00FB3D1C" w:rsidRPr="00FB3D1C">
        <w:rPr>
          <w:spacing w:val="6"/>
          <w:sz w:val="28"/>
          <w:szCs w:val="28"/>
        </w:rPr>
        <w:t>МРСК Сибири</w:t>
      </w:r>
      <w:r w:rsidR="000277D0">
        <w:rPr>
          <w:spacing w:val="6"/>
          <w:sz w:val="28"/>
          <w:szCs w:val="28"/>
        </w:rPr>
        <w:t>»</w:t>
      </w:r>
      <w:r w:rsidR="00FB3D1C" w:rsidRPr="00FB3D1C">
        <w:rPr>
          <w:spacing w:val="6"/>
          <w:sz w:val="28"/>
          <w:szCs w:val="28"/>
        </w:rPr>
        <w:t xml:space="preserve"> </w:t>
      </w:r>
      <w:r w:rsidR="000277D0">
        <w:rPr>
          <w:spacing w:val="6"/>
          <w:sz w:val="28"/>
          <w:szCs w:val="28"/>
        </w:rPr>
        <w:t>«</w:t>
      </w:r>
      <w:r w:rsidR="00FB3D1C" w:rsidRPr="00FB3D1C">
        <w:rPr>
          <w:spacing w:val="6"/>
          <w:sz w:val="28"/>
          <w:szCs w:val="28"/>
        </w:rPr>
        <w:t>Красноярскэнерго</w:t>
      </w:r>
      <w:r w:rsidR="000277D0">
        <w:rPr>
          <w:spacing w:val="6"/>
          <w:sz w:val="28"/>
          <w:szCs w:val="28"/>
        </w:rPr>
        <w:t>»</w:t>
      </w:r>
      <w:r w:rsidR="00C50428">
        <w:rPr>
          <w:spacing w:val="6"/>
          <w:sz w:val="28"/>
          <w:szCs w:val="28"/>
        </w:rPr>
        <w:t>,</w:t>
      </w:r>
      <w:r>
        <w:rPr>
          <w:spacing w:val="6"/>
          <w:sz w:val="28"/>
          <w:szCs w:val="28"/>
        </w:rPr>
        <w:t xml:space="preserve"> </w:t>
      </w:r>
      <w:r w:rsidR="000277D0">
        <w:rPr>
          <w:spacing w:val="6"/>
          <w:sz w:val="28"/>
          <w:szCs w:val="28"/>
        </w:rPr>
        <w:t>Красноярский край</w:t>
      </w:r>
      <w:r w:rsidRPr="0012184B">
        <w:rPr>
          <w:spacing w:val="6"/>
          <w:sz w:val="28"/>
          <w:szCs w:val="28"/>
        </w:rPr>
        <w:t>.</w:t>
      </w:r>
    </w:p>
    <w:p w:rsidR="000277D0" w:rsidRDefault="000277D0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12184B">
        <w:rPr>
          <w:spacing w:val="6"/>
          <w:sz w:val="28"/>
          <w:szCs w:val="28"/>
          <w:u w:val="double"/>
        </w:rPr>
        <w:t>Обстоятельства несчастного случая</w:t>
      </w:r>
    </w:p>
    <w:p w:rsidR="000277D0" w:rsidRDefault="000277D0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b/>
          <w:spacing w:val="6"/>
          <w:sz w:val="28"/>
          <w:szCs w:val="28"/>
        </w:rPr>
      </w:pPr>
      <w:r w:rsidRPr="000277D0">
        <w:rPr>
          <w:spacing w:val="6"/>
          <w:sz w:val="28"/>
          <w:szCs w:val="28"/>
        </w:rPr>
        <w:t>При проведении работ на ПС 35/10</w:t>
      </w:r>
      <w:r>
        <w:rPr>
          <w:spacing w:val="6"/>
          <w:sz w:val="28"/>
          <w:szCs w:val="28"/>
        </w:rPr>
        <w:t xml:space="preserve"> </w:t>
      </w:r>
      <w:r w:rsidRPr="000277D0">
        <w:rPr>
          <w:spacing w:val="6"/>
          <w:sz w:val="28"/>
          <w:szCs w:val="28"/>
        </w:rPr>
        <w:t>кВ №</w:t>
      </w:r>
      <w:r>
        <w:rPr>
          <w:spacing w:val="6"/>
          <w:sz w:val="28"/>
          <w:szCs w:val="28"/>
        </w:rPr>
        <w:t xml:space="preserve"> </w:t>
      </w:r>
      <w:r w:rsidRPr="000277D0">
        <w:rPr>
          <w:spacing w:val="6"/>
          <w:sz w:val="28"/>
          <w:szCs w:val="28"/>
        </w:rPr>
        <w:t xml:space="preserve">67 </w:t>
      </w:r>
      <w:r>
        <w:rPr>
          <w:spacing w:val="6"/>
          <w:sz w:val="28"/>
          <w:szCs w:val="28"/>
        </w:rPr>
        <w:t>«</w:t>
      </w:r>
      <w:r w:rsidRPr="000277D0">
        <w:rPr>
          <w:spacing w:val="6"/>
          <w:sz w:val="28"/>
          <w:szCs w:val="28"/>
        </w:rPr>
        <w:t>Ужурсовхоз</w:t>
      </w:r>
      <w:r>
        <w:rPr>
          <w:spacing w:val="6"/>
          <w:sz w:val="28"/>
          <w:szCs w:val="28"/>
        </w:rPr>
        <w:t>»</w:t>
      </w:r>
      <w:r w:rsidRPr="000277D0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э</w:t>
      </w:r>
      <w:r w:rsidRPr="000277D0">
        <w:rPr>
          <w:spacing w:val="6"/>
          <w:sz w:val="28"/>
          <w:szCs w:val="28"/>
        </w:rPr>
        <w:t>лектрослесарь по ремонту оборудования ошибочно поднялся на ШР СВ 35 2</w:t>
      </w:r>
      <w:r>
        <w:rPr>
          <w:spacing w:val="6"/>
          <w:sz w:val="28"/>
          <w:szCs w:val="28"/>
        </w:rPr>
        <w:t xml:space="preserve"> секции </w:t>
      </w:r>
      <w:r w:rsidRPr="000277D0">
        <w:rPr>
          <w:spacing w:val="6"/>
          <w:sz w:val="28"/>
          <w:szCs w:val="28"/>
        </w:rPr>
        <w:t>шин и попал под напряжение</w:t>
      </w:r>
      <w:r>
        <w:rPr>
          <w:spacing w:val="6"/>
          <w:sz w:val="28"/>
          <w:szCs w:val="28"/>
        </w:rPr>
        <w:t>.</w:t>
      </w:r>
      <w:r w:rsidRPr="000277D0">
        <w:rPr>
          <w:b/>
          <w:spacing w:val="6"/>
          <w:sz w:val="28"/>
          <w:szCs w:val="28"/>
        </w:rPr>
        <w:t xml:space="preserve"> </w:t>
      </w:r>
    </w:p>
    <w:p w:rsidR="000277D0" w:rsidRDefault="000277D0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2577E7">
        <w:rPr>
          <w:b/>
          <w:spacing w:val="6"/>
          <w:sz w:val="28"/>
          <w:szCs w:val="28"/>
        </w:rPr>
        <w:t>2.</w:t>
      </w:r>
      <w:r>
        <w:rPr>
          <w:b/>
          <w:spacing w:val="6"/>
          <w:sz w:val="28"/>
          <w:szCs w:val="28"/>
        </w:rPr>
        <w:t>6.</w:t>
      </w:r>
      <w:r>
        <w:rPr>
          <w:spacing w:val="6"/>
          <w:sz w:val="28"/>
          <w:szCs w:val="28"/>
        </w:rPr>
        <w:t xml:space="preserve"> </w:t>
      </w:r>
      <w:r w:rsidRPr="0012184B">
        <w:rPr>
          <w:spacing w:val="6"/>
          <w:sz w:val="28"/>
          <w:szCs w:val="28"/>
        </w:rPr>
        <w:t>Несчастный случай со смертельным исходом произошёл</w:t>
      </w:r>
      <w:r>
        <w:rPr>
          <w:spacing w:val="6"/>
          <w:sz w:val="28"/>
          <w:szCs w:val="28"/>
        </w:rPr>
        <w:t xml:space="preserve"> 1</w:t>
      </w:r>
      <w:r w:rsidR="00C50428">
        <w:rPr>
          <w:spacing w:val="6"/>
          <w:sz w:val="28"/>
          <w:szCs w:val="28"/>
        </w:rPr>
        <w:t>6</w:t>
      </w:r>
      <w:r>
        <w:rPr>
          <w:spacing w:val="6"/>
          <w:sz w:val="28"/>
          <w:szCs w:val="28"/>
        </w:rPr>
        <w:t xml:space="preserve"> июля </w:t>
      </w:r>
      <w:r w:rsidRPr="0012184B">
        <w:rPr>
          <w:spacing w:val="6"/>
          <w:sz w:val="28"/>
          <w:szCs w:val="28"/>
        </w:rPr>
        <w:t>201</w:t>
      </w:r>
      <w:r>
        <w:rPr>
          <w:spacing w:val="6"/>
          <w:sz w:val="28"/>
          <w:szCs w:val="28"/>
        </w:rPr>
        <w:t xml:space="preserve">8 г. </w:t>
      </w:r>
      <w:r w:rsidR="008559EE">
        <w:rPr>
          <w:spacing w:val="6"/>
          <w:sz w:val="28"/>
          <w:szCs w:val="28"/>
        </w:rPr>
        <w:t xml:space="preserve">в </w:t>
      </w:r>
      <w:r w:rsidR="00C50428" w:rsidRPr="00C50428">
        <w:rPr>
          <w:spacing w:val="6"/>
          <w:sz w:val="28"/>
          <w:szCs w:val="28"/>
        </w:rPr>
        <w:t xml:space="preserve">АО </w:t>
      </w:r>
      <w:r w:rsidR="00C50428">
        <w:rPr>
          <w:spacing w:val="6"/>
          <w:sz w:val="28"/>
          <w:szCs w:val="28"/>
        </w:rPr>
        <w:t>«</w:t>
      </w:r>
      <w:r w:rsidR="00C50428" w:rsidRPr="00C50428">
        <w:rPr>
          <w:spacing w:val="6"/>
          <w:sz w:val="28"/>
          <w:szCs w:val="28"/>
        </w:rPr>
        <w:t>Рязанская об</w:t>
      </w:r>
      <w:r w:rsidR="00C50428">
        <w:rPr>
          <w:spacing w:val="6"/>
          <w:sz w:val="28"/>
          <w:szCs w:val="28"/>
        </w:rPr>
        <w:t>ластная электросетевая компания», Рязанская область</w:t>
      </w:r>
      <w:r w:rsidRPr="0012184B">
        <w:rPr>
          <w:spacing w:val="6"/>
          <w:sz w:val="28"/>
          <w:szCs w:val="28"/>
        </w:rPr>
        <w:t>.</w:t>
      </w:r>
    </w:p>
    <w:p w:rsidR="000277D0" w:rsidRDefault="000277D0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12184B">
        <w:rPr>
          <w:spacing w:val="6"/>
          <w:sz w:val="28"/>
          <w:szCs w:val="28"/>
          <w:u w:val="double"/>
        </w:rPr>
        <w:t>Обстоятельства несчастного случая</w:t>
      </w:r>
    </w:p>
    <w:p w:rsidR="008559EE" w:rsidRDefault="00C50428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b/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Предположительно с 21:20 до 21:50 электромонтёр оперативно</w:t>
      </w:r>
      <w:r w:rsidRPr="00C50428">
        <w:rPr>
          <w:spacing w:val="6"/>
          <w:sz w:val="28"/>
          <w:szCs w:val="28"/>
        </w:rPr>
        <w:t>- выездной бригады</w:t>
      </w:r>
      <w:r>
        <w:rPr>
          <w:spacing w:val="6"/>
          <w:sz w:val="28"/>
          <w:szCs w:val="28"/>
        </w:rPr>
        <w:t xml:space="preserve"> (далее – ОВБ) </w:t>
      </w:r>
      <w:r w:rsidRPr="00C50428">
        <w:rPr>
          <w:spacing w:val="6"/>
          <w:sz w:val="28"/>
          <w:szCs w:val="28"/>
        </w:rPr>
        <w:t xml:space="preserve">5 разряда с целью проверки информации </w:t>
      </w:r>
      <w:r>
        <w:rPr>
          <w:spacing w:val="6"/>
          <w:sz w:val="28"/>
          <w:szCs w:val="28"/>
        </w:rPr>
        <w:br/>
      </w:r>
      <w:r w:rsidRPr="00C50428">
        <w:rPr>
          <w:spacing w:val="6"/>
          <w:sz w:val="28"/>
          <w:szCs w:val="28"/>
        </w:rPr>
        <w:t>о нарушении электроснабжения у потребителей поднялся на опору №</w:t>
      </w:r>
      <w:r>
        <w:rPr>
          <w:spacing w:val="6"/>
          <w:sz w:val="28"/>
          <w:szCs w:val="28"/>
        </w:rPr>
        <w:t xml:space="preserve"> </w:t>
      </w:r>
      <w:r w:rsidRPr="00C50428">
        <w:rPr>
          <w:spacing w:val="6"/>
          <w:sz w:val="28"/>
          <w:szCs w:val="28"/>
        </w:rPr>
        <w:t>2 ВЛ</w:t>
      </w:r>
      <w:r>
        <w:rPr>
          <w:spacing w:val="6"/>
          <w:sz w:val="28"/>
          <w:szCs w:val="28"/>
        </w:rPr>
        <w:t xml:space="preserve"> </w:t>
      </w:r>
      <w:r w:rsidRPr="00C50428">
        <w:rPr>
          <w:spacing w:val="6"/>
          <w:sz w:val="28"/>
          <w:szCs w:val="28"/>
        </w:rPr>
        <w:t>0,4 кВ от ТП 34 ф2</w:t>
      </w:r>
      <w:r>
        <w:rPr>
          <w:spacing w:val="6"/>
          <w:sz w:val="28"/>
          <w:szCs w:val="28"/>
        </w:rPr>
        <w:t>, где был обнаружен в 21:</w:t>
      </w:r>
      <w:r w:rsidRPr="00C50428">
        <w:rPr>
          <w:spacing w:val="6"/>
          <w:sz w:val="28"/>
          <w:szCs w:val="28"/>
        </w:rPr>
        <w:t xml:space="preserve">50 </w:t>
      </w:r>
      <w:r>
        <w:rPr>
          <w:spacing w:val="6"/>
          <w:sz w:val="28"/>
          <w:szCs w:val="28"/>
        </w:rPr>
        <w:t>водителем автомобиля оперативно</w:t>
      </w:r>
      <w:r w:rsidRPr="00C50428">
        <w:rPr>
          <w:spacing w:val="6"/>
          <w:sz w:val="28"/>
          <w:szCs w:val="28"/>
        </w:rPr>
        <w:t>-выездной бригады без признаков жизни</w:t>
      </w:r>
      <w:r w:rsidR="000277D0">
        <w:rPr>
          <w:spacing w:val="6"/>
          <w:sz w:val="28"/>
          <w:szCs w:val="28"/>
        </w:rPr>
        <w:t>.</w:t>
      </w:r>
      <w:r w:rsidR="008559EE" w:rsidRPr="008559EE">
        <w:rPr>
          <w:b/>
          <w:spacing w:val="6"/>
          <w:sz w:val="28"/>
          <w:szCs w:val="28"/>
        </w:rPr>
        <w:t xml:space="preserve"> </w:t>
      </w:r>
    </w:p>
    <w:p w:rsidR="008559EE" w:rsidRDefault="008559EE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2577E7">
        <w:rPr>
          <w:b/>
          <w:spacing w:val="6"/>
          <w:sz w:val="28"/>
          <w:szCs w:val="28"/>
        </w:rPr>
        <w:t>2.</w:t>
      </w:r>
      <w:r>
        <w:rPr>
          <w:b/>
          <w:spacing w:val="6"/>
          <w:sz w:val="28"/>
          <w:szCs w:val="28"/>
        </w:rPr>
        <w:t>7.</w:t>
      </w:r>
      <w:r>
        <w:rPr>
          <w:spacing w:val="6"/>
          <w:sz w:val="28"/>
          <w:szCs w:val="28"/>
        </w:rPr>
        <w:t xml:space="preserve"> </w:t>
      </w:r>
      <w:r w:rsidRPr="0012184B">
        <w:rPr>
          <w:spacing w:val="6"/>
          <w:sz w:val="28"/>
          <w:szCs w:val="28"/>
        </w:rPr>
        <w:t>Несчастный случай со смертельным исходом произошёл</w:t>
      </w:r>
      <w:r>
        <w:rPr>
          <w:spacing w:val="6"/>
          <w:sz w:val="28"/>
          <w:szCs w:val="28"/>
        </w:rPr>
        <w:t xml:space="preserve"> 17 июля </w:t>
      </w:r>
      <w:r w:rsidRPr="0012184B">
        <w:rPr>
          <w:spacing w:val="6"/>
          <w:sz w:val="28"/>
          <w:szCs w:val="28"/>
        </w:rPr>
        <w:t>201</w:t>
      </w:r>
      <w:r>
        <w:rPr>
          <w:spacing w:val="6"/>
          <w:sz w:val="28"/>
          <w:szCs w:val="28"/>
        </w:rPr>
        <w:t xml:space="preserve">8 г. в </w:t>
      </w:r>
      <w:r w:rsidRPr="008559EE">
        <w:rPr>
          <w:spacing w:val="6"/>
          <w:sz w:val="28"/>
          <w:szCs w:val="28"/>
        </w:rPr>
        <w:t>филиал</w:t>
      </w:r>
      <w:r>
        <w:rPr>
          <w:spacing w:val="6"/>
          <w:sz w:val="28"/>
          <w:szCs w:val="28"/>
        </w:rPr>
        <w:t>е</w:t>
      </w:r>
      <w:r w:rsidRPr="008559EE">
        <w:rPr>
          <w:spacing w:val="6"/>
          <w:sz w:val="28"/>
          <w:szCs w:val="28"/>
        </w:rPr>
        <w:t xml:space="preserve"> ОАО </w:t>
      </w:r>
      <w:r>
        <w:rPr>
          <w:spacing w:val="6"/>
          <w:sz w:val="28"/>
          <w:szCs w:val="28"/>
        </w:rPr>
        <w:t>«</w:t>
      </w:r>
      <w:r w:rsidRPr="008559EE">
        <w:rPr>
          <w:spacing w:val="6"/>
          <w:sz w:val="28"/>
          <w:szCs w:val="28"/>
        </w:rPr>
        <w:t>РЖД</w:t>
      </w:r>
      <w:r>
        <w:rPr>
          <w:spacing w:val="6"/>
          <w:sz w:val="28"/>
          <w:szCs w:val="28"/>
        </w:rPr>
        <w:t>»</w:t>
      </w:r>
      <w:r w:rsidRPr="008559EE">
        <w:rPr>
          <w:spacing w:val="6"/>
          <w:sz w:val="28"/>
          <w:szCs w:val="28"/>
        </w:rPr>
        <w:t xml:space="preserve"> </w:t>
      </w:r>
      <w:r>
        <w:rPr>
          <w:spacing w:val="6"/>
          <w:sz w:val="28"/>
          <w:szCs w:val="28"/>
        </w:rPr>
        <w:t>«</w:t>
      </w:r>
      <w:r w:rsidRPr="008559EE">
        <w:rPr>
          <w:spacing w:val="6"/>
          <w:sz w:val="28"/>
          <w:szCs w:val="28"/>
        </w:rPr>
        <w:t>Приволжская железная дорога</w:t>
      </w:r>
      <w:r>
        <w:rPr>
          <w:spacing w:val="6"/>
          <w:sz w:val="28"/>
          <w:szCs w:val="28"/>
        </w:rPr>
        <w:t>»</w:t>
      </w:r>
      <w:r w:rsidRPr="008559EE">
        <w:rPr>
          <w:spacing w:val="6"/>
          <w:sz w:val="28"/>
          <w:szCs w:val="28"/>
        </w:rPr>
        <w:t xml:space="preserve"> </w:t>
      </w:r>
      <w:r w:rsidRPr="008559EE">
        <w:rPr>
          <w:spacing w:val="6"/>
          <w:sz w:val="28"/>
          <w:szCs w:val="28"/>
        </w:rPr>
        <w:lastRenderedPageBreak/>
        <w:t>Саратовское отделение Аткарская дистанция сигнализации, централизации и блокировки</w:t>
      </w:r>
      <w:r>
        <w:rPr>
          <w:spacing w:val="6"/>
          <w:sz w:val="28"/>
          <w:szCs w:val="28"/>
        </w:rPr>
        <w:t>», Саратовская область</w:t>
      </w:r>
      <w:r w:rsidRPr="0012184B">
        <w:rPr>
          <w:spacing w:val="6"/>
          <w:sz w:val="28"/>
          <w:szCs w:val="28"/>
        </w:rPr>
        <w:t>.</w:t>
      </w:r>
    </w:p>
    <w:p w:rsidR="008559EE" w:rsidRDefault="008559EE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12184B">
        <w:rPr>
          <w:spacing w:val="6"/>
          <w:sz w:val="28"/>
          <w:szCs w:val="28"/>
          <w:u w:val="double"/>
        </w:rPr>
        <w:t>Обстоятельства несчастного случая</w:t>
      </w:r>
    </w:p>
    <w:p w:rsidR="008559EE" w:rsidRDefault="008559EE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b/>
          <w:spacing w:val="6"/>
          <w:sz w:val="28"/>
          <w:szCs w:val="28"/>
        </w:rPr>
      </w:pPr>
      <w:r>
        <w:rPr>
          <w:spacing w:val="6"/>
          <w:sz w:val="28"/>
          <w:szCs w:val="28"/>
        </w:rPr>
        <w:t>При выполнении задания по</w:t>
      </w:r>
      <w:r w:rsidRPr="008559EE">
        <w:rPr>
          <w:spacing w:val="6"/>
          <w:sz w:val="28"/>
          <w:szCs w:val="28"/>
        </w:rPr>
        <w:t xml:space="preserve"> провер</w:t>
      </w:r>
      <w:r>
        <w:rPr>
          <w:spacing w:val="6"/>
          <w:sz w:val="28"/>
          <w:szCs w:val="28"/>
        </w:rPr>
        <w:t>ке</w:t>
      </w:r>
      <w:r w:rsidRPr="008559EE">
        <w:rPr>
          <w:spacing w:val="6"/>
          <w:sz w:val="28"/>
          <w:szCs w:val="28"/>
        </w:rPr>
        <w:t xml:space="preserve"> аккумулятурн</w:t>
      </w:r>
      <w:r>
        <w:rPr>
          <w:spacing w:val="6"/>
          <w:sz w:val="28"/>
          <w:szCs w:val="28"/>
        </w:rPr>
        <w:t>ой</w:t>
      </w:r>
      <w:r w:rsidRPr="008559EE">
        <w:rPr>
          <w:spacing w:val="6"/>
          <w:sz w:val="28"/>
          <w:szCs w:val="28"/>
        </w:rPr>
        <w:t xml:space="preserve"> поста ЭЦ на 1 этаже, </w:t>
      </w:r>
      <w:r>
        <w:rPr>
          <w:spacing w:val="6"/>
          <w:sz w:val="28"/>
          <w:szCs w:val="28"/>
        </w:rPr>
        <w:t xml:space="preserve">электромеханик </w:t>
      </w:r>
      <w:r w:rsidRPr="008559EE">
        <w:rPr>
          <w:spacing w:val="6"/>
          <w:sz w:val="28"/>
          <w:szCs w:val="28"/>
        </w:rPr>
        <w:t>обнаружен без признаков жизни в релейном помещении поста ЭЦ на 2 этаже</w:t>
      </w:r>
      <w:r>
        <w:rPr>
          <w:spacing w:val="6"/>
          <w:sz w:val="28"/>
          <w:szCs w:val="28"/>
        </w:rPr>
        <w:t>.</w:t>
      </w:r>
      <w:r w:rsidRPr="008559EE">
        <w:rPr>
          <w:b/>
          <w:spacing w:val="6"/>
          <w:sz w:val="28"/>
          <w:szCs w:val="28"/>
        </w:rPr>
        <w:t xml:space="preserve"> </w:t>
      </w:r>
    </w:p>
    <w:p w:rsidR="008559EE" w:rsidRDefault="008559EE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2577E7">
        <w:rPr>
          <w:b/>
          <w:spacing w:val="6"/>
          <w:sz w:val="28"/>
          <w:szCs w:val="28"/>
        </w:rPr>
        <w:t>2.</w:t>
      </w:r>
      <w:r>
        <w:rPr>
          <w:b/>
          <w:spacing w:val="6"/>
          <w:sz w:val="28"/>
          <w:szCs w:val="28"/>
        </w:rPr>
        <w:t>8.</w:t>
      </w:r>
      <w:r>
        <w:rPr>
          <w:spacing w:val="6"/>
          <w:sz w:val="28"/>
          <w:szCs w:val="28"/>
        </w:rPr>
        <w:t xml:space="preserve"> </w:t>
      </w:r>
      <w:r w:rsidRPr="0012184B">
        <w:rPr>
          <w:spacing w:val="6"/>
          <w:sz w:val="28"/>
          <w:szCs w:val="28"/>
        </w:rPr>
        <w:t>Несчастный случай со смертельным исходом произошёл</w:t>
      </w:r>
      <w:r>
        <w:rPr>
          <w:spacing w:val="6"/>
          <w:sz w:val="28"/>
          <w:szCs w:val="28"/>
        </w:rPr>
        <w:t xml:space="preserve"> 1</w:t>
      </w:r>
      <w:r w:rsidR="00696804">
        <w:rPr>
          <w:spacing w:val="6"/>
          <w:sz w:val="28"/>
          <w:szCs w:val="28"/>
        </w:rPr>
        <w:t>8</w:t>
      </w:r>
      <w:r>
        <w:rPr>
          <w:spacing w:val="6"/>
          <w:sz w:val="28"/>
          <w:szCs w:val="28"/>
        </w:rPr>
        <w:t xml:space="preserve"> июля </w:t>
      </w:r>
      <w:r w:rsidRPr="0012184B">
        <w:rPr>
          <w:spacing w:val="6"/>
          <w:sz w:val="28"/>
          <w:szCs w:val="28"/>
        </w:rPr>
        <w:t>201</w:t>
      </w:r>
      <w:r>
        <w:rPr>
          <w:spacing w:val="6"/>
          <w:sz w:val="28"/>
          <w:szCs w:val="28"/>
        </w:rPr>
        <w:t xml:space="preserve">8 г. в </w:t>
      </w:r>
      <w:r w:rsidR="00696804" w:rsidRPr="00696804">
        <w:rPr>
          <w:spacing w:val="6"/>
          <w:sz w:val="28"/>
          <w:szCs w:val="28"/>
        </w:rPr>
        <w:t xml:space="preserve">ООО </w:t>
      </w:r>
      <w:r w:rsidR="00696804">
        <w:rPr>
          <w:spacing w:val="6"/>
          <w:sz w:val="28"/>
          <w:szCs w:val="28"/>
        </w:rPr>
        <w:t>«</w:t>
      </w:r>
      <w:r w:rsidR="00696804" w:rsidRPr="00696804">
        <w:rPr>
          <w:spacing w:val="6"/>
          <w:sz w:val="28"/>
          <w:szCs w:val="28"/>
        </w:rPr>
        <w:t>Союзмеханизация</w:t>
      </w:r>
      <w:r w:rsidR="00696804">
        <w:rPr>
          <w:spacing w:val="6"/>
          <w:sz w:val="28"/>
          <w:szCs w:val="28"/>
        </w:rPr>
        <w:t>»</w:t>
      </w:r>
      <w:r>
        <w:rPr>
          <w:spacing w:val="6"/>
          <w:sz w:val="28"/>
          <w:szCs w:val="28"/>
        </w:rPr>
        <w:t xml:space="preserve">, </w:t>
      </w:r>
      <w:r w:rsidR="00696804">
        <w:rPr>
          <w:spacing w:val="6"/>
          <w:sz w:val="28"/>
          <w:szCs w:val="28"/>
        </w:rPr>
        <w:t>Москов</w:t>
      </w:r>
      <w:r>
        <w:rPr>
          <w:spacing w:val="6"/>
          <w:sz w:val="28"/>
          <w:szCs w:val="28"/>
        </w:rPr>
        <w:t>ская область</w:t>
      </w:r>
      <w:r w:rsidRPr="0012184B">
        <w:rPr>
          <w:spacing w:val="6"/>
          <w:sz w:val="28"/>
          <w:szCs w:val="28"/>
        </w:rPr>
        <w:t>.</w:t>
      </w:r>
    </w:p>
    <w:p w:rsidR="008559EE" w:rsidRDefault="008559EE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12184B">
        <w:rPr>
          <w:spacing w:val="6"/>
          <w:sz w:val="28"/>
          <w:szCs w:val="28"/>
          <w:u w:val="double"/>
        </w:rPr>
        <w:t>Обстоятельства несчастного случая</w:t>
      </w:r>
    </w:p>
    <w:p w:rsidR="008559EE" w:rsidRDefault="00696804" w:rsidP="00C47D18">
      <w:pPr>
        <w:tabs>
          <w:tab w:val="left" w:pos="1260"/>
        </w:tabs>
        <w:suppressAutoHyphens/>
        <w:spacing w:line="440" w:lineRule="exact"/>
        <w:rPr>
          <w:spacing w:val="6"/>
          <w:sz w:val="28"/>
          <w:szCs w:val="28"/>
        </w:rPr>
      </w:pPr>
      <w:r w:rsidRPr="00696804">
        <w:rPr>
          <w:spacing w:val="6"/>
          <w:sz w:val="28"/>
          <w:szCs w:val="28"/>
        </w:rPr>
        <w:t xml:space="preserve">ООО </w:t>
      </w:r>
      <w:r>
        <w:rPr>
          <w:spacing w:val="6"/>
          <w:sz w:val="28"/>
          <w:szCs w:val="28"/>
        </w:rPr>
        <w:t>«</w:t>
      </w:r>
      <w:r w:rsidRPr="00696804">
        <w:rPr>
          <w:spacing w:val="6"/>
          <w:sz w:val="28"/>
          <w:szCs w:val="28"/>
        </w:rPr>
        <w:t>Союзмеханизация</w:t>
      </w:r>
      <w:r>
        <w:rPr>
          <w:spacing w:val="6"/>
          <w:sz w:val="28"/>
          <w:szCs w:val="28"/>
        </w:rPr>
        <w:t>»</w:t>
      </w:r>
      <w:r w:rsidRPr="00696804">
        <w:rPr>
          <w:spacing w:val="6"/>
          <w:sz w:val="28"/>
          <w:szCs w:val="28"/>
        </w:rPr>
        <w:t xml:space="preserve"> по договору субподряда с ООО </w:t>
      </w:r>
      <w:r>
        <w:rPr>
          <w:spacing w:val="6"/>
          <w:sz w:val="28"/>
          <w:szCs w:val="28"/>
        </w:rPr>
        <w:t>«</w:t>
      </w:r>
      <w:r w:rsidRPr="00696804">
        <w:rPr>
          <w:spacing w:val="6"/>
          <w:sz w:val="28"/>
          <w:szCs w:val="28"/>
        </w:rPr>
        <w:t>Техноинжиниринг</w:t>
      </w:r>
      <w:r>
        <w:rPr>
          <w:spacing w:val="6"/>
          <w:sz w:val="28"/>
          <w:szCs w:val="28"/>
        </w:rPr>
        <w:t>»</w:t>
      </w:r>
      <w:r w:rsidRPr="00696804">
        <w:rPr>
          <w:spacing w:val="6"/>
          <w:sz w:val="28"/>
          <w:szCs w:val="28"/>
        </w:rPr>
        <w:t xml:space="preserve"> проводило ре</w:t>
      </w:r>
      <w:r>
        <w:rPr>
          <w:spacing w:val="6"/>
          <w:sz w:val="28"/>
          <w:szCs w:val="28"/>
        </w:rPr>
        <w:t xml:space="preserve">конструкцию ВЛ </w:t>
      </w:r>
      <w:r w:rsidRPr="00696804">
        <w:rPr>
          <w:spacing w:val="6"/>
          <w:sz w:val="28"/>
          <w:szCs w:val="28"/>
        </w:rPr>
        <w:t xml:space="preserve">0,4 кВ ПС </w:t>
      </w:r>
      <w:r>
        <w:rPr>
          <w:spacing w:val="6"/>
          <w:sz w:val="28"/>
          <w:szCs w:val="28"/>
        </w:rPr>
        <w:t>«</w:t>
      </w:r>
      <w:r w:rsidRPr="00696804">
        <w:rPr>
          <w:spacing w:val="6"/>
          <w:sz w:val="28"/>
          <w:szCs w:val="28"/>
        </w:rPr>
        <w:t>Слобода</w:t>
      </w:r>
      <w:r>
        <w:rPr>
          <w:spacing w:val="6"/>
          <w:sz w:val="28"/>
          <w:szCs w:val="28"/>
        </w:rPr>
        <w:t>»</w:t>
      </w:r>
      <w:r w:rsidRPr="00696804">
        <w:rPr>
          <w:spacing w:val="6"/>
          <w:sz w:val="28"/>
          <w:szCs w:val="28"/>
        </w:rPr>
        <w:t xml:space="preserve"> При проведении разгрузочных работ в охранной зоне стр</w:t>
      </w:r>
      <w:r>
        <w:rPr>
          <w:spacing w:val="6"/>
          <w:sz w:val="28"/>
          <w:szCs w:val="28"/>
        </w:rPr>
        <w:t xml:space="preserve">ела крана коснулась проводов ВЛ </w:t>
      </w:r>
      <w:r w:rsidRPr="00696804">
        <w:rPr>
          <w:spacing w:val="6"/>
          <w:sz w:val="28"/>
          <w:szCs w:val="28"/>
        </w:rPr>
        <w:t>6 кВ, находя</w:t>
      </w:r>
      <w:r>
        <w:rPr>
          <w:spacing w:val="6"/>
          <w:sz w:val="28"/>
          <w:szCs w:val="28"/>
        </w:rPr>
        <w:t>щихся под напряжением. Водитель-</w:t>
      </w:r>
      <w:r w:rsidRPr="00696804">
        <w:rPr>
          <w:spacing w:val="6"/>
          <w:sz w:val="28"/>
          <w:szCs w:val="28"/>
        </w:rPr>
        <w:t xml:space="preserve">оператор покинул кабину автомобиля, но прикоснулся к корпусу автомобиля и был </w:t>
      </w:r>
      <w:r>
        <w:rPr>
          <w:spacing w:val="6"/>
          <w:sz w:val="28"/>
          <w:szCs w:val="28"/>
        </w:rPr>
        <w:t xml:space="preserve">смертельно </w:t>
      </w:r>
      <w:r w:rsidRPr="00696804">
        <w:rPr>
          <w:spacing w:val="6"/>
          <w:sz w:val="28"/>
          <w:szCs w:val="28"/>
        </w:rPr>
        <w:t>пораж</w:t>
      </w:r>
      <w:r>
        <w:rPr>
          <w:spacing w:val="6"/>
          <w:sz w:val="28"/>
          <w:szCs w:val="28"/>
        </w:rPr>
        <w:t>ё</w:t>
      </w:r>
      <w:r w:rsidRPr="00696804">
        <w:rPr>
          <w:spacing w:val="6"/>
          <w:sz w:val="28"/>
          <w:szCs w:val="28"/>
        </w:rPr>
        <w:t>н электрическим током</w:t>
      </w:r>
    </w:p>
    <w:p w:rsidR="008A1392" w:rsidRDefault="008A1392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2577E7">
        <w:rPr>
          <w:b/>
          <w:spacing w:val="6"/>
          <w:sz w:val="28"/>
          <w:szCs w:val="28"/>
        </w:rPr>
        <w:t>2.</w:t>
      </w:r>
      <w:r>
        <w:rPr>
          <w:b/>
          <w:spacing w:val="6"/>
          <w:sz w:val="28"/>
          <w:szCs w:val="28"/>
        </w:rPr>
        <w:t>9.</w:t>
      </w:r>
      <w:r>
        <w:rPr>
          <w:spacing w:val="6"/>
          <w:sz w:val="28"/>
          <w:szCs w:val="28"/>
        </w:rPr>
        <w:t xml:space="preserve"> </w:t>
      </w:r>
      <w:r w:rsidRPr="0012184B">
        <w:rPr>
          <w:spacing w:val="6"/>
          <w:sz w:val="28"/>
          <w:szCs w:val="28"/>
        </w:rPr>
        <w:t>Несчастный случай со смертельным исходом произошёл</w:t>
      </w:r>
      <w:r>
        <w:rPr>
          <w:spacing w:val="6"/>
          <w:sz w:val="28"/>
          <w:szCs w:val="28"/>
        </w:rPr>
        <w:t xml:space="preserve"> 19 июля </w:t>
      </w:r>
      <w:r w:rsidRPr="0012184B">
        <w:rPr>
          <w:spacing w:val="6"/>
          <w:sz w:val="28"/>
          <w:szCs w:val="28"/>
        </w:rPr>
        <w:t>201</w:t>
      </w:r>
      <w:r>
        <w:rPr>
          <w:spacing w:val="6"/>
          <w:sz w:val="28"/>
          <w:szCs w:val="28"/>
        </w:rPr>
        <w:t xml:space="preserve">8 г. в </w:t>
      </w:r>
      <w:r w:rsidRPr="00696804">
        <w:rPr>
          <w:spacing w:val="6"/>
          <w:sz w:val="28"/>
          <w:szCs w:val="28"/>
        </w:rPr>
        <w:t xml:space="preserve">ООО </w:t>
      </w:r>
      <w:r>
        <w:rPr>
          <w:spacing w:val="6"/>
          <w:sz w:val="28"/>
          <w:szCs w:val="28"/>
        </w:rPr>
        <w:t>«ЭМПИ», Санкт-Петербург</w:t>
      </w:r>
      <w:r w:rsidRPr="0012184B">
        <w:rPr>
          <w:spacing w:val="6"/>
          <w:sz w:val="28"/>
          <w:szCs w:val="28"/>
        </w:rPr>
        <w:t>.</w:t>
      </w:r>
    </w:p>
    <w:p w:rsidR="008A1392" w:rsidRDefault="008A1392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12184B">
        <w:rPr>
          <w:spacing w:val="6"/>
          <w:sz w:val="28"/>
          <w:szCs w:val="28"/>
          <w:u w:val="double"/>
        </w:rPr>
        <w:t>Обстоятельства несчастного случая</w:t>
      </w:r>
    </w:p>
    <w:p w:rsidR="000277D0" w:rsidRDefault="008A1392" w:rsidP="00C47D18">
      <w:pPr>
        <w:tabs>
          <w:tab w:val="left" w:pos="1260"/>
        </w:tabs>
        <w:suppressAutoHyphens/>
        <w:spacing w:line="440" w:lineRule="exact"/>
        <w:rPr>
          <w:spacing w:val="6"/>
          <w:sz w:val="28"/>
          <w:szCs w:val="28"/>
        </w:rPr>
      </w:pPr>
      <w:r w:rsidRPr="008A1392">
        <w:rPr>
          <w:spacing w:val="6"/>
          <w:sz w:val="28"/>
          <w:szCs w:val="28"/>
        </w:rPr>
        <w:t xml:space="preserve">При выполнении работ по монтажу КЛ 0,4 кВ </w:t>
      </w:r>
      <w:r>
        <w:rPr>
          <w:spacing w:val="6"/>
          <w:sz w:val="28"/>
          <w:szCs w:val="28"/>
        </w:rPr>
        <w:t>электромонтажник распределительных устройств</w:t>
      </w:r>
      <w:r w:rsidRPr="008A1392">
        <w:rPr>
          <w:spacing w:val="6"/>
          <w:sz w:val="28"/>
          <w:szCs w:val="28"/>
        </w:rPr>
        <w:t xml:space="preserve"> взялся левой рукой за боковую стенку лотка и был </w:t>
      </w:r>
      <w:r>
        <w:rPr>
          <w:spacing w:val="6"/>
          <w:sz w:val="28"/>
          <w:szCs w:val="28"/>
        </w:rPr>
        <w:t xml:space="preserve">смертельно </w:t>
      </w:r>
      <w:r w:rsidRPr="008A1392">
        <w:rPr>
          <w:spacing w:val="6"/>
          <w:sz w:val="28"/>
          <w:szCs w:val="28"/>
        </w:rPr>
        <w:t>пораж</w:t>
      </w:r>
      <w:r>
        <w:rPr>
          <w:spacing w:val="6"/>
          <w:sz w:val="28"/>
          <w:szCs w:val="28"/>
        </w:rPr>
        <w:t>ё</w:t>
      </w:r>
      <w:r w:rsidRPr="008A1392">
        <w:rPr>
          <w:spacing w:val="6"/>
          <w:sz w:val="28"/>
          <w:szCs w:val="28"/>
        </w:rPr>
        <w:t>н электрическим током</w:t>
      </w:r>
      <w:r w:rsidR="00191098">
        <w:rPr>
          <w:spacing w:val="6"/>
          <w:sz w:val="28"/>
          <w:szCs w:val="28"/>
        </w:rPr>
        <w:t>.</w:t>
      </w:r>
    </w:p>
    <w:p w:rsidR="00191098" w:rsidRDefault="00191098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2577E7">
        <w:rPr>
          <w:b/>
          <w:spacing w:val="6"/>
          <w:sz w:val="28"/>
          <w:szCs w:val="28"/>
        </w:rPr>
        <w:t>2.</w:t>
      </w:r>
      <w:r>
        <w:rPr>
          <w:b/>
          <w:spacing w:val="6"/>
          <w:sz w:val="28"/>
          <w:szCs w:val="28"/>
        </w:rPr>
        <w:t>10.</w:t>
      </w:r>
      <w:r>
        <w:rPr>
          <w:spacing w:val="6"/>
          <w:sz w:val="28"/>
          <w:szCs w:val="28"/>
        </w:rPr>
        <w:t xml:space="preserve"> </w:t>
      </w:r>
      <w:r w:rsidRPr="0012184B">
        <w:rPr>
          <w:spacing w:val="6"/>
          <w:sz w:val="28"/>
          <w:szCs w:val="28"/>
        </w:rPr>
        <w:t>Несчастный случай со смертельным исходом произошёл</w:t>
      </w:r>
      <w:r>
        <w:rPr>
          <w:spacing w:val="6"/>
          <w:sz w:val="28"/>
          <w:szCs w:val="28"/>
        </w:rPr>
        <w:t xml:space="preserve"> 26 июля </w:t>
      </w:r>
      <w:r w:rsidRPr="0012184B">
        <w:rPr>
          <w:spacing w:val="6"/>
          <w:sz w:val="28"/>
          <w:szCs w:val="28"/>
        </w:rPr>
        <w:t>201</w:t>
      </w:r>
      <w:r>
        <w:rPr>
          <w:spacing w:val="6"/>
          <w:sz w:val="28"/>
          <w:szCs w:val="28"/>
        </w:rPr>
        <w:t xml:space="preserve">8 г. с работником в </w:t>
      </w:r>
      <w:r w:rsidRPr="00696804">
        <w:rPr>
          <w:spacing w:val="6"/>
          <w:sz w:val="28"/>
          <w:szCs w:val="28"/>
        </w:rPr>
        <w:t xml:space="preserve">ООО </w:t>
      </w:r>
      <w:r>
        <w:rPr>
          <w:spacing w:val="6"/>
          <w:sz w:val="28"/>
          <w:szCs w:val="28"/>
        </w:rPr>
        <w:t>«ТуКор», Свердловская область</w:t>
      </w:r>
      <w:r w:rsidRPr="0012184B">
        <w:rPr>
          <w:spacing w:val="6"/>
          <w:sz w:val="28"/>
          <w:szCs w:val="28"/>
        </w:rPr>
        <w:t>.</w:t>
      </w:r>
    </w:p>
    <w:p w:rsidR="00191098" w:rsidRDefault="00191098" w:rsidP="00C47D18">
      <w:pPr>
        <w:pStyle w:val="a4"/>
        <w:tabs>
          <w:tab w:val="left" w:pos="-57"/>
          <w:tab w:val="left" w:pos="0"/>
          <w:tab w:val="left" w:pos="851"/>
          <w:tab w:val="left" w:pos="1260"/>
        </w:tabs>
        <w:suppressAutoHyphens/>
        <w:spacing w:line="440" w:lineRule="exact"/>
        <w:ind w:firstLine="709"/>
        <w:rPr>
          <w:spacing w:val="6"/>
          <w:sz w:val="28"/>
          <w:szCs w:val="28"/>
        </w:rPr>
      </w:pPr>
      <w:r w:rsidRPr="0012184B">
        <w:rPr>
          <w:spacing w:val="6"/>
          <w:sz w:val="28"/>
          <w:szCs w:val="28"/>
          <w:u w:val="double"/>
        </w:rPr>
        <w:t>Обстоятельства несчастного случая</w:t>
      </w:r>
    </w:p>
    <w:p w:rsidR="00191098" w:rsidRDefault="00191098" w:rsidP="00C47D18">
      <w:pPr>
        <w:tabs>
          <w:tab w:val="left" w:pos="1260"/>
        </w:tabs>
        <w:suppressAutoHyphens/>
        <w:spacing w:line="440" w:lineRule="exact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И</w:t>
      </w:r>
      <w:r w:rsidRPr="00191098">
        <w:rPr>
          <w:spacing w:val="6"/>
          <w:sz w:val="28"/>
          <w:szCs w:val="28"/>
        </w:rPr>
        <w:t>нженер электролаборатории ООО «ТуКор» выполнял работу по проведению высо</w:t>
      </w:r>
      <w:r w:rsidR="00C9379D">
        <w:rPr>
          <w:spacing w:val="6"/>
          <w:sz w:val="28"/>
          <w:szCs w:val="28"/>
        </w:rPr>
        <w:t>ковольтных испытаний кабелей 6 к</w:t>
      </w:r>
      <w:r w:rsidRPr="00191098">
        <w:rPr>
          <w:spacing w:val="6"/>
          <w:sz w:val="28"/>
          <w:szCs w:val="28"/>
        </w:rPr>
        <w:t>В, ячейка 15, КРУ-6</w:t>
      </w:r>
      <w:r w:rsidR="00C9379D">
        <w:rPr>
          <w:spacing w:val="6"/>
          <w:sz w:val="28"/>
          <w:szCs w:val="28"/>
        </w:rPr>
        <w:t xml:space="preserve"> </w:t>
      </w:r>
      <w:r w:rsidRPr="00191098">
        <w:rPr>
          <w:spacing w:val="6"/>
          <w:sz w:val="28"/>
          <w:szCs w:val="28"/>
        </w:rPr>
        <w:t xml:space="preserve">КВ, ГПП-5 по наряду-допуску, выданному персоналом цеха 101 АО «УЭХК». После выполнения работ и закрытия наряда-допуска </w:t>
      </w:r>
      <w:r w:rsidR="00C9379D">
        <w:rPr>
          <w:spacing w:val="6"/>
          <w:sz w:val="28"/>
          <w:szCs w:val="28"/>
        </w:rPr>
        <w:t>и</w:t>
      </w:r>
      <w:r w:rsidR="00C9379D" w:rsidRPr="00191098">
        <w:rPr>
          <w:spacing w:val="6"/>
          <w:sz w:val="28"/>
          <w:szCs w:val="28"/>
        </w:rPr>
        <w:t>нженер электролаборатории</w:t>
      </w:r>
      <w:r w:rsidRPr="00191098">
        <w:rPr>
          <w:spacing w:val="6"/>
          <w:sz w:val="28"/>
          <w:szCs w:val="28"/>
        </w:rPr>
        <w:t xml:space="preserve"> по неизвестным прич</w:t>
      </w:r>
      <w:r w:rsidR="00C47D18">
        <w:rPr>
          <w:spacing w:val="6"/>
          <w:sz w:val="28"/>
          <w:szCs w:val="28"/>
        </w:rPr>
        <w:t>инам оказался в помещении КРУ-6 к</w:t>
      </w:r>
      <w:r w:rsidRPr="00191098">
        <w:rPr>
          <w:spacing w:val="6"/>
          <w:sz w:val="28"/>
          <w:szCs w:val="28"/>
        </w:rPr>
        <w:t>В, ГПП-4, где попав под напряжение, получил ожоги от электрической дуги. Прибывший на место происшествия автомобиль скорой помощи отвез пострадавшего в при</w:t>
      </w:r>
      <w:r w:rsidR="00C47D18">
        <w:rPr>
          <w:spacing w:val="6"/>
          <w:sz w:val="28"/>
          <w:szCs w:val="28"/>
        </w:rPr>
        <w:t>ё</w:t>
      </w:r>
      <w:r w:rsidRPr="00191098">
        <w:rPr>
          <w:spacing w:val="6"/>
          <w:sz w:val="28"/>
          <w:szCs w:val="28"/>
        </w:rPr>
        <w:t xml:space="preserve">мное отделение скорой помощи, где </w:t>
      </w:r>
      <w:r w:rsidR="00C47D18">
        <w:rPr>
          <w:spacing w:val="6"/>
          <w:sz w:val="28"/>
          <w:szCs w:val="28"/>
        </w:rPr>
        <w:t>пострадавший</w:t>
      </w:r>
      <w:r w:rsidRPr="00191098">
        <w:rPr>
          <w:spacing w:val="6"/>
          <w:sz w:val="28"/>
          <w:szCs w:val="28"/>
        </w:rPr>
        <w:t xml:space="preserve"> скончался.</w:t>
      </w:r>
    </w:p>
    <w:p w:rsidR="000772FB" w:rsidRPr="00A064A0" w:rsidRDefault="000772FB" w:rsidP="00A04FB6">
      <w:pPr>
        <w:tabs>
          <w:tab w:val="left" w:pos="1260"/>
        </w:tabs>
        <w:suppressAutoHyphens/>
        <w:spacing w:line="360" w:lineRule="auto"/>
        <w:rPr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  <w:br w:type="page"/>
      </w:r>
    </w:p>
    <w:p w:rsidR="000772FB" w:rsidRDefault="000772FB" w:rsidP="001D7E40">
      <w:pPr>
        <w:tabs>
          <w:tab w:val="left" w:pos="1260"/>
        </w:tabs>
        <w:suppressAutoHyphens/>
        <w:spacing w:line="360" w:lineRule="auto"/>
        <w:jc w:val="center"/>
        <w:rPr>
          <w:b/>
          <w:spacing w:val="6"/>
          <w:sz w:val="28"/>
          <w:szCs w:val="28"/>
        </w:rPr>
        <w:sectPr w:rsidR="000772FB" w:rsidSect="00C47D18">
          <w:headerReference w:type="default" r:id="rId11"/>
          <w:headerReference w:type="first" r:id="rId12"/>
          <w:pgSz w:w="11906" w:h="16838" w:code="9"/>
          <w:pgMar w:top="821" w:right="851" w:bottom="709" w:left="1418" w:header="426" w:footer="357" w:gutter="0"/>
          <w:pgNumType w:start="1"/>
          <w:cols w:space="708"/>
          <w:titlePg/>
          <w:docGrid w:linePitch="360"/>
        </w:sectPr>
      </w:pPr>
    </w:p>
    <w:p w:rsidR="0012184B" w:rsidRPr="008B7F16" w:rsidRDefault="00492F1C" w:rsidP="008B7F16">
      <w:pPr>
        <w:tabs>
          <w:tab w:val="left" w:pos="1260"/>
        </w:tabs>
        <w:suppressAutoHyphens/>
        <w:spacing w:after="200"/>
        <w:jc w:val="center"/>
        <w:rPr>
          <w:sz w:val="28"/>
          <w:szCs w:val="28"/>
        </w:rPr>
      </w:pPr>
      <w:r w:rsidRPr="008B7F16">
        <w:rPr>
          <w:b/>
          <w:sz w:val="28"/>
          <w:szCs w:val="28"/>
        </w:rPr>
        <w:lastRenderedPageBreak/>
        <w:t>3.</w:t>
      </w:r>
      <w:r w:rsidRPr="008B7F16">
        <w:rPr>
          <w:sz w:val="28"/>
          <w:szCs w:val="28"/>
        </w:rPr>
        <w:t xml:space="preserve"> </w:t>
      </w:r>
      <w:r w:rsidR="0012184B" w:rsidRPr="008B7F16">
        <w:rPr>
          <w:sz w:val="28"/>
          <w:szCs w:val="28"/>
        </w:rPr>
        <w:t>Уроки, извлечённые из несчастных случаев с летальным исходом</w:t>
      </w:r>
      <w:r w:rsidR="004F37BD" w:rsidRPr="008B7F16">
        <w:rPr>
          <w:sz w:val="28"/>
          <w:szCs w:val="28"/>
        </w:rPr>
        <w:t xml:space="preserve">, представленные территориальными </w:t>
      </w:r>
      <w:r w:rsidR="00C93949" w:rsidRPr="008B7F16">
        <w:rPr>
          <w:sz w:val="28"/>
          <w:szCs w:val="28"/>
        </w:rPr>
        <w:t>органами</w:t>
      </w:r>
      <w:r w:rsidR="00231CE0" w:rsidRPr="008B7F16">
        <w:rPr>
          <w:sz w:val="28"/>
          <w:szCs w:val="28"/>
        </w:rPr>
        <w:t>*</w:t>
      </w:r>
    </w:p>
    <w:p w:rsidR="00847868" w:rsidRPr="004E6D84" w:rsidRDefault="00847868" w:rsidP="0064187B">
      <w:pPr>
        <w:pStyle w:val="a4"/>
        <w:tabs>
          <w:tab w:val="left" w:pos="0"/>
          <w:tab w:val="left" w:pos="851"/>
          <w:tab w:val="left" w:pos="1260"/>
        </w:tabs>
        <w:suppressAutoHyphens/>
        <w:spacing w:line="360" w:lineRule="auto"/>
        <w:ind w:firstLine="851"/>
        <w:rPr>
          <w:spacing w:val="6"/>
          <w:sz w:val="28"/>
          <w:szCs w:val="28"/>
        </w:rPr>
      </w:pPr>
      <w:r w:rsidRPr="004E6D84">
        <w:rPr>
          <w:b/>
          <w:spacing w:val="6"/>
          <w:sz w:val="28"/>
          <w:szCs w:val="28"/>
        </w:rPr>
        <w:t>3.1.</w:t>
      </w:r>
      <w:r w:rsidRPr="004E6D84">
        <w:rPr>
          <w:spacing w:val="6"/>
          <w:sz w:val="28"/>
          <w:szCs w:val="28"/>
        </w:rPr>
        <w:t xml:space="preserve"> Несчастный случай со смертельным исходом, произошедший            в </w:t>
      </w:r>
      <w:r w:rsidR="00EF15F4" w:rsidRPr="004E6D84">
        <w:rPr>
          <w:spacing w:val="6"/>
          <w:sz w:val="28"/>
          <w:szCs w:val="28"/>
        </w:rPr>
        <w:t>АО «ЛОТЭК»</w:t>
      </w:r>
      <w:r w:rsidR="00FE2413" w:rsidRPr="004E6D84">
        <w:rPr>
          <w:spacing w:val="6"/>
          <w:sz w:val="28"/>
          <w:szCs w:val="28"/>
        </w:rPr>
        <w:t>.</w:t>
      </w:r>
    </w:p>
    <w:p w:rsidR="00847868" w:rsidRPr="004E6D84" w:rsidRDefault="00FE2413" w:rsidP="003328B5">
      <w:pPr>
        <w:pStyle w:val="a4"/>
        <w:tabs>
          <w:tab w:val="left" w:pos="-57"/>
          <w:tab w:val="left" w:pos="0"/>
          <w:tab w:val="left" w:pos="709"/>
          <w:tab w:val="left" w:pos="1260"/>
          <w:tab w:val="left" w:pos="6078"/>
        </w:tabs>
        <w:suppressAutoHyphens/>
        <w:spacing w:line="360" w:lineRule="auto"/>
        <w:ind w:firstLine="0"/>
        <w:rPr>
          <w:spacing w:val="6"/>
          <w:sz w:val="28"/>
          <w:szCs w:val="28"/>
        </w:rPr>
      </w:pPr>
      <w:r w:rsidRPr="004E6D84">
        <w:rPr>
          <w:i/>
          <w:spacing w:val="6"/>
          <w:sz w:val="28"/>
          <w:szCs w:val="28"/>
        </w:rPr>
        <w:tab/>
      </w:r>
      <w:r w:rsidR="00847868" w:rsidRPr="004E6D84">
        <w:rPr>
          <w:i/>
          <w:spacing w:val="6"/>
          <w:sz w:val="28"/>
          <w:szCs w:val="28"/>
          <w:u w:val="single"/>
        </w:rPr>
        <w:t>Дата происшествия:</w:t>
      </w:r>
      <w:r w:rsidR="00847868" w:rsidRPr="004E6D84">
        <w:rPr>
          <w:spacing w:val="6"/>
          <w:sz w:val="28"/>
          <w:szCs w:val="28"/>
        </w:rPr>
        <w:t xml:space="preserve"> </w:t>
      </w:r>
      <w:r w:rsidR="00EF15F4" w:rsidRPr="004E6D84">
        <w:rPr>
          <w:spacing w:val="6"/>
          <w:sz w:val="28"/>
          <w:szCs w:val="28"/>
        </w:rPr>
        <w:t>24</w:t>
      </w:r>
      <w:r w:rsidR="00830EED" w:rsidRPr="004E6D84">
        <w:rPr>
          <w:spacing w:val="6"/>
          <w:sz w:val="28"/>
          <w:szCs w:val="28"/>
        </w:rPr>
        <w:t xml:space="preserve"> </w:t>
      </w:r>
      <w:r w:rsidR="00EF15F4" w:rsidRPr="004E6D84">
        <w:rPr>
          <w:spacing w:val="6"/>
          <w:sz w:val="28"/>
          <w:szCs w:val="28"/>
        </w:rPr>
        <w:t>апрел</w:t>
      </w:r>
      <w:r w:rsidR="009E78B5" w:rsidRPr="004E6D84">
        <w:rPr>
          <w:spacing w:val="6"/>
          <w:sz w:val="28"/>
          <w:szCs w:val="28"/>
        </w:rPr>
        <w:t>я</w:t>
      </w:r>
      <w:r w:rsidR="00847868" w:rsidRPr="004E6D84">
        <w:rPr>
          <w:spacing w:val="6"/>
          <w:sz w:val="28"/>
          <w:szCs w:val="28"/>
        </w:rPr>
        <w:t xml:space="preserve"> 201</w:t>
      </w:r>
      <w:r w:rsidR="00EF15F4" w:rsidRPr="004E6D84">
        <w:rPr>
          <w:spacing w:val="6"/>
          <w:sz w:val="28"/>
          <w:szCs w:val="28"/>
        </w:rPr>
        <w:t>8</w:t>
      </w:r>
      <w:r w:rsidR="00847868" w:rsidRPr="004E6D84">
        <w:rPr>
          <w:spacing w:val="6"/>
          <w:sz w:val="28"/>
          <w:szCs w:val="28"/>
        </w:rPr>
        <w:t xml:space="preserve"> г.</w:t>
      </w:r>
      <w:r w:rsidR="00F220EC" w:rsidRPr="004E6D84">
        <w:rPr>
          <w:spacing w:val="6"/>
          <w:sz w:val="28"/>
          <w:szCs w:val="28"/>
        </w:rPr>
        <w:tab/>
      </w:r>
    </w:p>
    <w:p w:rsidR="00847868" w:rsidRPr="004E6D84" w:rsidRDefault="00847868" w:rsidP="003328B5">
      <w:pPr>
        <w:spacing w:line="360" w:lineRule="auto"/>
        <w:rPr>
          <w:spacing w:val="6"/>
          <w:sz w:val="28"/>
          <w:szCs w:val="28"/>
        </w:rPr>
      </w:pPr>
      <w:r w:rsidRPr="004E6D84">
        <w:rPr>
          <w:i/>
          <w:spacing w:val="6"/>
          <w:sz w:val="28"/>
          <w:szCs w:val="28"/>
          <w:u w:val="single"/>
        </w:rPr>
        <w:t>Место несчастного случая:</w:t>
      </w:r>
      <w:r w:rsidRPr="004E6D84">
        <w:rPr>
          <w:spacing w:val="6"/>
          <w:sz w:val="28"/>
          <w:szCs w:val="28"/>
        </w:rPr>
        <w:t xml:space="preserve"> </w:t>
      </w:r>
      <w:r w:rsidR="00EF15F4" w:rsidRPr="004E6D84">
        <w:rPr>
          <w:spacing w:val="6"/>
          <w:sz w:val="28"/>
          <w:szCs w:val="28"/>
        </w:rPr>
        <w:t xml:space="preserve">Помещение электрощитовой котельной </w:t>
      </w:r>
      <w:r w:rsidR="00EF15F4" w:rsidRPr="004E6D84">
        <w:rPr>
          <w:spacing w:val="6"/>
          <w:sz w:val="28"/>
          <w:szCs w:val="28"/>
        </w:rPr>
        <w:br/>
        <w:t>№ 2 ЩС-1, ввод № 2 линии электропередачи 0,4 кВ от ТП-14 на котельную № 2</w:t>
      </w:r>
      <w:r w:rsidR="008E5028" w:rsidRPr="004E6D84">
        <w:rPr>
          <w:spacing w:val="6"/>
          <w:sz w:val="28"/>
          <w:szCs w:val="28"/>
        </w:rPr>
        <w:t>.</w:t>
      </w:r>
    </w:p>
    <w:p w:rsidR="00EF15F4" w:rsidRPr="00EF15F4" w:rsidRDefault="00847868" w:rsidP="00EF15F4">
      <w:pPr>
        <w:spacing w:line="360" w:lineRule="auto"/>
        <w:rPr>
          <w:spacing w:val="6"/>
          <w:sz w:val="28"/>
          <w:szCs w:val="28"/>
          <w:highlight w:val="yellow"/>
        </w:rPr>
      </w:pPr>
      <w:r w:rsidRPr="004E6D84">
        <w:rPr>
          <w:i/>
          <w:spacing w:val="6"/>
          <w:sz w:val="28"/>
          <w:szCs w:val="28"/>
          <w:u w:val="single"/>
        </w:rPr>
        <w:t>Описание несчастного случая:</w:t>
      </w:r>
      <w:r w:rsidRPr="004E6D84">
        <w:rPr>
          <w:spacing w:val="6"/>
          <w:sz w:val="28"/>
          <w:szCs w:val="28"/>
        </w:rPr>
        <w:t xml:space="preserve"> </w:t>
      </w:r>
      <w:r w:rsidR="00EF15F4" w:rsidRPr="004E6D84">
        <w:rPr>
          <w:spacing w:val="6"/>
          <w:sz w:val="28"/>
          <w:szCs w:val="28"/>
        </w:rPr>
        <w:t>24</w:t>
      </w:r>
      <w:r w:rsidR="004E6D84" w:rsidRPr="004E6D84">
        <w:rPr>
          <w:spacing w:val="6"/>
          <w:sz w:val="28"/>
          <w:szCs w:val="28"/>
        </w:rPr>
        <w:t xml:space="preserve"> апреля </w:t>
      </w:r>
      <w:r w:rsidR="00EF15F4" w:rsidRPr="004E6D84">
        <w:rPr>
          <w:spacing w:val="6"/>
          <w:sz w:val="28"/>
          <w:szCs w:val="28"/>
        </w:rPr>
        <w:t>2018</w:t>
      </w:r>
      <w:r w:rsidR="004E6D84" w:rsidRPr="004E6D84">
        <w:rPr>
          <w:spacing w:val="6"/>
          <w:sz w:val="28"/>
          <w:szCs w:val="28"/>
        </w:rPr>
        <w:t xml:space="preserve"> г.</w:t>
      </w:r>
      <w:r w:rsidR="00EF15F4" w:rsidRPr="004E6D84">
        <w:rPr>
          <w:spacing w:val="6"/>
          <w:sz w:val="28"/>
          <w:szCs w:val="28"/>
        </w:rPr>
        <w:t xml:space="preserve"> бригаде в составе электромонтёров A, B, C и D начальник электрослужбы выдал задание на замену трансформаторов тока на котельной № 2. Электромонтёр A был назначен производителем работ и допускающим. Около 08:20 </w:t>
      </w:r>
      <w:r w:rsidR="004E6D84" w:rsidRPr="004E6D84">
        <w:rPr>
          <w:spacing w:val="6"/>
          <w:sz w:val="28"/>
          <w:szCs w:val="28"/>
        </w:rPr>
        <w:t xml:space="preserve">бригада </w:t>
      </w:r>
      <w:r w:rsidR="00EF15F4" w:rsidRPr="004E6D84">
        <w:rPr>
          <w:spacing w:val="6"/>
          <w:sz w:val="28"/>
          <w:szCs w:val="28"/>
        </w:rPr>
        <w:t>прибыл</w:t>
      </w:r>
      <w:r w:rsidR="004E6D84" w:rsidRPr="004E6D84">
        <w:rPr>
          <w:spacing w:val="6"/>
          <w:sz w:val="28"/>
          <w:szCs w:val="28"/>
        </w:rPr>
        <w:t>а</w:t>
      </w:r>
      <w:r w:rsidR="00EF15F4" w:rsidRPr="004E6D84">
        <w:rPr>
          <w:spacing w:val="6"/>
          <w:sz w:val="28"/>
          <w:szCs w:val="28"/>
        </w:rPr>
        <w:t xml:space="preserve"> на котельную № 2. Электромонтёры A и В приступили к подготовке рабочего места на вводе от ТП-14 (ЩС-1). Электромонтёр A отключил автоматический ввод резерва (далее – АВР) (перевёл АВР в местное управление,  нажал кнопку «выключить» и перевёл переключатель в нулевое положение), вводный автомат от ТП-14 и произвёл отключения в ЩС-2. Электромонтёр В подал ему плакаты «Не включать работают люди», которые электромонтёр A повесил на вводной автомат от ТП-14 и на управление АВР, и проверил отсутствие напряжения. Электромонтёр В подал ему заземление, которое электромонтёр A закрепил на шину заземления и на фазные шины, и вывесил плакаты «Заземлено». После подготовки рабочего места электромонтёр A допустил бригаду к выполнению работ. </w:t>
      </w:r>
    </w:p>
    <w:p w:rsidR="003328B5" w:rsidRPr="00EF15F4" w:rsidRDefault="00EF15F4" w:rsidP="00EF15F4">
      <w:pPr>
        <w:spacing w:line="360" w:lineRule="auto"/>
        <w:rPr>
          <w:spacing w:val="6"/>
          <w:sz w:val="28"/>
          <w:szCs w:val="28"/>
          <w:highlight w:val="yellow"/>
        </w:rPr>
      </w:pPr>
      <w:r w:rsidRPr="004E6D84">
        <w:rPr>
          <w:spacing w:val="6"/>
          <w:sz w:val="28"/>
          <w:szCs w:val="28"/>
        </w:rPr>
        <w:t xml:space="preserve">По окончанию выполнения работы по установке трансформаторов тока на вводе от ТП-14 электромонтёр A вывел бригаду, снял плакаты и заземление, включил ввод от ТП-14 и закрыл дверцу ЩС-1. Около 10:00 электромонтёры A и В приступили к подготовке рабочего места на вводе от ТП-42 (ЩС-3). После подготовки рабочего места электромонтёр A допустил бригаду к выполнению работ. Работы по замене трансформаторов тока в </w:t>
      </w:r>
      <w:r w:rsidRPr="00C63C84">
        <w:rPr>
          <w:spacing w:val="6"/>
          <w:sz w:val="28"/>
          <w:szCs w:val="28"/>
        </w:rPr>
        <w:lastRenderedPageBreak/>
        <w:t>ЩС-3 выполняли электромонтёры С и D, электромонтёр В подавал инструмент и крепёж. При установке трансформатора тока на фазу «А» электромонтёры A и В вспомнили, что не обозначили цветом (не пометили зелёной изоляционной лентой) фазу «В» на вводе от ТП-14</w:t>
      </w:r>
      <w:r w:rsidR="00C63C84" w:rsidRPr="00C63C84">
        <w:rPr>
          <w:spacing w:val="6"/>
          <w:sz w:val="28"/>
          <w:szCs w:val="28"/>
        </w:rPr>
        <w:t>.</w:t>
      </w:r>
      <w:r w:rsidRPr="00C63C84">
        <w:rPr>
          <w:spacing w:val="6"/>
          <w:sz w:val="28"/>
          <w:szCs w:val="28"/>
        </w:rPr>
        <w:t xml:space="preserve"> Электромонтёр A взял  изоляционную ленту и пошёл к вводу от ТП-14. Электромонтёр В предупредил, что ввод ТП-14 под напряжением, его можно отключить, поскольку котельная остановлена, на что электромонтёр A ответил, что знает</w:t>
      </w:r>
      <w:r w:rsidR="00C63C84" w:rsidRPr="00C63C84">
        <w:rPr>
          <w:spacing w:val="6"/>
          <w:sz w:val="28"/>
          <w:szCs w:val="28"/>
        </w:rPr>
        <w:t xml:space="preserve"> об </w:t>
      </w:r>
      <w:r w:rsidR="00C63C84" w:rsidRPr="00D55D91">
        <w:rPr>
          <w:spacing w:val="6"/>
          <w:sz w:val="28"/>
          <w:szCs w:val="28"/>
        </w:rPr>
        <w:t>этом</w:t>
      </w:r>
      <w:r w:rsidRPr="00D55D91">
        <w:rPr>
          <w:spacing w:val="6"/>
          <w:sz w:val="28"/>
          <w:szCs w:val="28"/>
        </w:rPr>
        <w:t>. Около 10:40 электромонтёр A выполнял работу по намотке изоляционной ленты на фазу «В» ввода от ТП-14 под напряжением, без применения основных электрозащитных средств, стоя на диэлектрическом коврике, вследствие чего попал под действие электрического тока, путь которого проходил по схеме «рука-рука». Услышав стон, электромонтёр В обернулся и увидел стоящего у открытого ЩС-1 (ввод от ТП-14) электромонтёра А, его руки были в щите. Электромонтёр В отдёрнул его за куртку от щита. Затем пострадавшего уложили на пол и начали делать искусственное дыхание и непрямой массаж сердца, крикнув оператору котельной, чтобы тот вызвал скорую помощь.</w:t>
      </w:r>
    </w:p>
    <w:p w:rsidR="00847868" w:rsidRPr="00D55D91" w:rsidRDefault="00847868" w:rsidP="003328B5">
      <w:pPr>
        <w:spacing w:line="360" w:lineRule="auto"/>
        <w:rPr>
          <w:spacing w:val="6"/>
          <w:sz w:val="28"/>
          <w:szCs w:val="28"/>
        </w:rPr>
      </w:pPr>
      <w:r w:rsidRPr="00D55D91">
        <w:rPr>
          <w:i/>
          <w:spacing w:val="6"/>
          <w:sz w:val="28"/>
          <w:szCs w:val="28"/>
          <w:u w:val="single"/>
        </w:rPr>
        <w:t>Причины несчастного случая:</w:t>
      </w:r>
      <w:r w:rsidRPr="00D55D91">
        <w:rPr>
          <w:spacing w:val="6"/>
          <w:sz w:val="28"/>
          <w:szCs w:val="28"/>
        </w:rPr>
        <w:t xml:space="preserve"> </w:t>
      </w:r>
    </w:p>
    <w:p w:rsidR="00EF15F4" w:rsidRPr="009C7596" w:rsidRDefault="00EF15F4" w:rsidP="00EF15F4">
      <w:pPr>
        <w:tabs>
          <w:tab w:val="left" w:pos="426"/>
        </w:tabs>
        <w:spacing w:line="360" w:lineRule="auto"/>
        <w:rPr>
          <w:spacing w:val="6"/>
          <w:sz w:val="28"/>
          <w:szCs w:val="28"/>
        </w:rPr>
      </w:pPr>
      <w:r w:rsidRPr="009C7596">
        <w:rPr>
          <w:spacing w:val="6"/>
          <w:sz w:val="28"/>
          <w:szCs w:val="28"/>
        </w:rPr>
        <w:t xml:space="preserve">Отсутствие необходимого контроля со стороны должностных лиц ОП «Участок Лодейнопольский район» АО «ЛОТЭК» за выполнением работ в соответствии с инструкциями по охране труда, что является нарушением должностных обязанностей и ст. 214 Трудового Кодекса Российской Федерации (далее – Кодекс). </w:t>
      </w:r>
    </w:p>
    <w:p w:rsidR="00EF15F4" w:rsidRPr="009C7596" w:rsidRDefault="00EF15F4" w:rsidP="00EF15F4">
      <w:pPr>
        <w:tabs>
          <w:tab w:val="left" w:pos="426"/>
        </w:tabs>
        <w:spacing w:line="360" w:lineRule="auto"/>
        <w:rPr>
          <w:spacing w:val="6"/>
          <w:sz w:val="28"/>
          <w:szCs w:val="28"/>
        </w:rPr>
      </w:pPr>
      <w:r w:rsidRPr="009C7596">
        <w:rPr>
          <w:spacing w:val="6"/>
          <w:sz w:val="28"/>
          <w:szCs w:val="28"/>
        </w:rPr>
        <w:t>Недостатки в организации работ по наряду-допуску № 9 от 24.04.2018 ОП «Участок Лодейнопольский район» АО «ЛОТЭК», выразившиеся в нарушении пп. 7.2, 7.3, 7.7   указаний по заполнению наряда-допуска для работы в электроустановках  Правил по охране труда при эксплуатации электроустановок, утверждённых приказом Минтруда России от 24</w:t>
      </w:r>
      <w:r w:rsidR="009F7B4E">
        <w:rPr>
          <w:spacing w:val="6"/>
          <w:sz w:val="28"/>
          <w:szCs w:val="28"/>
        </w:rPr>
        <w:t xml:space="preserve"> июля </w:t>
      </w:r>
      <w:r w:rsidRPr="009C7596">
        <w:rPr>
          <w:spacing w:val="6"/>
          <w:sz w:val="28"/>
          <w:szCs w:val="28"/>
        </w:rPr>
        <w:t>2013</w:t>
      </w:r>
      <w:r w:rsidR="009F7B4E">
        <w:rPr>
          <w:spacing w:val="6"/>
          <w:sz w:val="28"/>
          <w:szCs w:val="28"/>
        </w:rPr>
        <w:t xml:space="preserve"> г.</w:t>
      </w:r>
      <w:r w:rsidRPr="009C7596">
        <w:rPr>
          <w:spacing w:val="6"/>
          <w:sz w:val="28"/>
          <w:szCs w:val="28"/>
        </w:rPr>
        <w:t xml:space="preserve"> № 328н, зарегистрированным Минюстом России 12</w:t>
      </w:r>
      <w:r w:rsidR="009F7B4E">
        <w:rPr>
          <w:spacing w:val="6"/>
          <w:sz w:val="28"/>
          <w:szCs w:val="28"/>
        </w:rPr>
        <w:t xml:space="preserve"> декабря </w:t>
      </w:r>
      <w:r w:rsidRPr="009C7596">
        <w:rPr>
          <w:spacing w:val="6"/>
          <w:sz w:val="28"/>
          <w:szCs w:val="28"/>
        </w:rPr>
        <w:t>2013</w:t>
      </w:r>
      <w:r w:rsidR="009F7B4E">
        <w:rPr>
          <w:spacing w:val="6"/>
          <w:sz w:val="28"/>
          <w:szCs w:val="28"/>
        </w:rPr>
        <w:t xml:space="preserve"> г.</w:t>
      </w:r>
      <w:r w:rsidRPr="009C7596">
        <w:rPr>
          <w:spacing w:val="6"/>
          <w:sz w:val="28"/>
          <w:szCs w:val="28"/>
        </w:rPr>
        <w:t xml:space="preserve"> рег. № 30593 (далее – ПОТЭЭ). </w:t>
      </w:r>
    </w:p>
    <w:p w:rsidR="00EF15F4" w:rsidRPr="009C7596" w:rsidRDefault="00EF15F4" w:rsidP="00EF15F4">
      <w:pPr>
        <w:tabs>
          <w:tab w:val="left" w:pos="426"/>
        </w:tabs>
        <w:spacing w:line="360" w:lineRule="auto"/>
        <w:rPr>
          <w:spacing w:val="6"/>
          <w:sz w:val="28"/>
          <w:szCs w:val="28"/>
        </w:rPr>
      </w:pPr>
      <w:r w:rsidRPr="009C7596">
        <w:rPr>
          <w:spacing w:val="6"/>
          <w:sz w:val="28"/>
          <w:szCs w:val="28"/>
        </w:rPr>
        <w:lastRenderedPageBreak/>
        <w:t>Невыполнение технических мероприятий обеспечивающих безопасность работ (не произведены необходимые отключения токоведущих частей, оставшихся под напряжением) (нарушение п. 16.1 ПОТЭЭ).</w:t>
      </w:r>
    </w:p>
    <w:p w:rsidR="00EF15F4" w:rsidRPr="009C7596" w:rsidRDefault="00EF15F4" w:rsidP="00EF15F4">
      <w:pPr>
        <w:tabs>
          <w:tab w:val="left" w:pos="426"/>
        </w:tabs>
        <w:spacing w:line="360" w:lineRule="auto"/>
        <w:rPr>
          <w:spacing w:val="6"/>
          <w:sz w:val="28"/>
          <w:szCs w:val="28"/>
        </w:rPr>
      </w:pPr>
      <w:r w:rsidRPr="009C7596">
        <w:rPr>
          <w:spacing w:val="6"/>
          <w:sz w:val="28"/>
          <w:szCs w:val="28"/>
        </w:rPr>
        <w:t>Необеспечение организации работы по профессиональному дополнительному образованию для непрерывного  повышения квалификации персонала, что является нарушением  должностных обязанностей  и ст. 214 Кодекса.</w:t>
      </w:r>
    </w:p>
    <w:p w:rsidR="00EF15F4" w:rsidRPr="009C7596" w:rsidRDefault="00EF15F4" w:rsidP="00EF15F4">
      <w:pPr>
        <w:tabs>
          <w:tab w:val="left" w:pos="426"/>
        </w:tabs>
        <w:spacing w:line="360" w:lineRule="auto"/>
        <w:rPr>
          <w:spacing w:val="6"/>
          <w:sz w:val="28"/>
          <w:szCs w:val="28"/>
        </w:rPr>
      </w:pPr>
      <w:r w:rsidRPr="009C7596">
        <w:rPr>
          <w:spacing w:val="6"/>
          <w:sz w:val="28"/>
          <w:szCs w:val="28"/>
        </w:rPr>
        <w:t>Нарушение работником трудовой дисциплины, выразившейся в выполнении работ с нарушением инструкции по охране труда, что является нарушением ст. 214 Кодекса.</w:t>
      </w:r>
    </w:p>
    <w:p w:rsidR="00847868" w:rsidRPr="009C7596" w:rsidRDefault="00847868" w:rsidP="00EF15F4">
      <w:pPr>
        <w:tabs>
          <w:tab w:val="left" w:pos="426"/>
        </w:tabs>
        <w:spacing w:line="360" w:lineRule="auto"/>
        <w:rPr>
          <w:spacing w:val="6"/>
          <w:sz w:val="28"/>
          <w:szCs w:val="28"/>
        </w:rPr>
      </w:pPr>
      <w:r w:rsidRPr="009C7596">
        <w:rPr>
          <w:i/>
          <w:spacing w:val="6"/>
          <w:sz w:val="28"/>
          <w:szCs w:val="28"/>
          <w:u w:val="single"/>
        </w:rPr>
        <w:t>Мероприятия по устранению причин несчастного случая</w:t>
      </w:r>
      <w:r w:rsidRPr="009C7596">
        <w:rPr>
          <w:i/>
          <w:spacing w:val="6"/>
          <w:sz w:val="28"/>
          <w:szCs w:val="28"/>
        </w:rPr>
        <w:t>:</w:t>
      </w:r>
      <w:r w:rsidRPr="009C7596">
        <w:rPr>
          <w:spacing w:val="6"/>
          <w:sz w:val="28"/>
          <w:szCs w:val="28"/>
        </w:rPr>
        <w:t xml:space="preserve"> </w:t>
      </w:r>
    </w:p>
    <w:p w:rsidR="00EF15F4" w:rsidRPr="009C7596" w:rsidRDefault="00EF15F4" w:rsidP="00EF15F4">
      <w:pPr>
        <w:pStyle w:val="a4"/>
        <w:tabs>
          <w:tab w:val="left" w:pos="0"/>
          <w:tab w:val="left" w:pos="851"/>
          <w:tab w:val="left" w:pos="1260"/>
        </w:tabs>
        <w:suppressAutoHyphens/>
        <w:spacing w:line="360" w:lineRule="auto"/>
        <w:ind w:firstLine="851"/>
        <w:rPr>
          <w:sz w:val="28"/>
          <w:szCs w:val="28"/>
        </w:rPr>
      </w:pPr>
      <w:r w:rsidRPr="009C7596">
        <w:rPr>
          <w:sz w:val="28"/>
          <w:szCs w:val="28"/>
        </w:rPr>
        <w:t xml:space="preserve">Проведён внеплановый инструктаж с электротехническим персоналом  ОП «Участок Лодейнопольский район» АО «ЛОТЭК» с подробным разбором обстоятельств и причин несчастного случая с электромонтёром A.                                       </w:t>
      </w:r>
    </w:p>
    <w:p w:rsidR="00EF15F4" w:rsidRPr="009C7596" w:rsidRDefault="00EF15F4" w:rsidP="00EF15F4">
      <w:pPr>
        <w:pStyle w:val="a4"/>
        <w:tabs>
          <w:tab w:val="left" w:pos="0"/>
          <w:tab w:val="left" w:pos="851"/>
          <w:tab w:val="left" w:pos="1260"/>
        </w:tabs>
        <w:suppressAutoHyphens/>
        <w:spacing w:line="360" w:lineRule="auto"/>
        <w:ind w:firstLine="851"/>
        <w:rPr>
          <w:sz w:val="28"/>
          <w:szCs w:val="28"/>
        </w:rPr>
      </w:pPr>
      <w:r w:rsidRPr="009C7596">
        <w:rPr>
          <w:sz w:val="28"/>
          <w:szCs w:val="28"/>
        </w:rPr>
        <w:t xml:space="preserve">Проведено совещание со специалистами предприятия с подробным разбором обстоятельств и причин несчастного случая с электромонтёром A.                                       </w:t>
      </w:r>
    </w:p>
    <w:p w:rsidR="00EF15F4" w:rsidRPr="009C7596" w:rsidRDefault="00EF15F4" w:rsidP="00EF15F4">
      <w:pPr>
        <w:pStyle w:val="a4"/>
        <w:tabs>
          <w:tab w:val="left" w:pos="0"/>
          <w:tab w:val="left" w:pos="851"/>
          <w:tab w:val="left" w:pos="1260"/>
        </w:tabs>
        <w:suppressAutoHyphens/>
        <w:spacing w:line="360" w:lineRule="auto"/>
        <w:ind w:firstLine="851"/>
        <w:rPr>
          <w:sz w:val="28"/>
          <w:szCs w:val="28"/>
        </w:rPr>
      </w:pPr>
      <w:r w:rsidRPr="009C7596">
        <w:rPr>
          <w:sz w:val="28"/>
          <w:szCs w:val="28"/>
        </w:rPr>
        <w:t xml:space="preserve">Заместителем генерального директора (начальником Северо-Восточного теплового района), заместителем начальника Северо-Восточного теплового района, начальником электрослужбы ОП «Участок Лодейнопольский район», главным энергетиком АО «ЛОТЭК» пройдена внеочередная проверка знаний в территориальной аттестационной комиссии Северо-Западного Управления Ростехнадзора. </w:t>
      </w:r>
    </w:p>
    <w:p w:rsidR="00EF15F4" w:rsidRDefault="00EF15F4" w:rsidP="00EF15F4">
      <w:pPr>
        <w:pStyle w:val="a4"/>
        <w:tabs>
          <w:tab w:val="left" w:pos="0"/>
          <w:tab w:val="left" w:pos="851"/>
          <w:tab w:val="left" w:pos="1260"/>
        </w:tabs>
        <w:suppressAutoHyphens/>
        <w:spacing w:line="360" w:lineRule="auto"/>
        <w:ind w:firstLine="851"/>
        <w:rPr>
          <w:sz w:val="28"/>
          <w:szCs w:val="28"/>
        </w:rPr>
      </w:pPr>
      <w:r w:rsidRPr="009C7596">
        <w:rPr>
          <w:sz w:val="28"/>
          <w:szCs w:val="28"/>
        </w:rPr>
        <w:t>Проведена внеочередная проверка знаний требований охраны труда электротехнического и электротехнологического персонала ОП «Участок Лодейнопольский район» АО «ЛОТЭК».</w:t>
      </w:r>
      <w:r w:rsidRPr="00EF15F4">
        <w:rPr>
          <w:sz w:val="28"/>
          <w:szCs w:val="28"/>
        </w:rPr>
        <w:t xml:space="preserve">  </w:t>
      </w:r>
    </w:p>
    <w:p w:rsidR="002C572C" w:rsidRPr="009F7B4E" w:rsidRDefault="00824F01" w:rsidP="00EF15F4">
      <w:pPr>
        <w:pStyle w:val="a4"/>
        <w:tabs>
          <w:tab w:val="left" w:pos="0"/>
          <w:tab w:val="left" w:pos="851"/>
          <w:tab w:val="left" w:pos="1260"/>
        </w:tabs>
        <w:suppressAutoHyphens/>
        <w:spacing w:line="360" w:lineRule="auto"/>
        <w:ind w:firstLine="851"/>
        <w:rPr>
          <w:spacing w:val="6"/>
          <w:sz w:val="28"/>
          <w:szCs w:val="28"/>
        </w:rPr>
      </w:pPr>
      <w:r w:rsidRPr="009F7B4E">
        <w:rPr>
          <w:b/>
          <w:spacing w:val="6"/>
          <w:sz w:val="28"/>
          <w:szCs w:val="28"/>
        </w:rPr>
        <w:t>3.</w:t>
      </w:r>
      <w:r w:rsidR="00847868" w:rsidRPr="009F7B4E">
        <w:rPr>
          <w:b/>
          <w:spacing w:val="6"/>
          <w:sz w:val="28"/>
          <w:szCs w:val="28"/>
        </w:rPr>
        <w:t>2</w:t>
      </w:r>
      <w:r w:rsidRPr="009F7B4E">
        <w:rPr>
          <w:b/>
          <w:spacing w:val="6"/>
          <w:sz w:val="28"/>
          <w:szCs w:val="28"/>
        </w:rPr>
        <w:t>.</w:t>
      </w:r>
      <w:r w:rsidRPr="009F7B4E">
        <w:rPr>
          <w:spacing w:val="6"/>
          <w:sz w:val="28"/>
          <w:szCs w:val="28"/>
        </w:rPr>
        <w:t xml:space="preserve"> Несчастный случай со смертельным исходом, произошедший            в </w:t>
      </w:r>
      <w:r w:rsidR="00771AD2" w:rsidRPr="009F7B4E">
        <w:rPr>
          <w:spacing w:val="6"/>
          <w:sz w:val="28"/>
          <w:szCs w:val="28"/>
        </w:rPr>
        <w:t xml:space="preserve">АО </w:t>
      </w:r>
      <w:r w:rsidR="00EF15F4" w:rsidRPr="009F7B4E">
        <w:rPr>
          <w:spacing w:val="6"/>
          <w:sz w:val="28"/>
          <w:szCs w:val="28"/>
        </w:rPr>
        <w:t>«Ярославский завод парафино-восковой  продукции»</w:t>
      </w:r>
      <w:r w:rsidR="00771AD2" w:rsidRPr="009F7B4E">
        <w:rPr>
          <w:spacing w:val="6"/>
          <w:sz w:val="28"/>
          <w:szCs w:val="28"/>
        </w:rPr>
        <w:t xml:space="preserve"> (</w:t>
      </w:r>
      <w:r w:rsidR="00EF15F4" w:rsidRPr="009F7B4E">
        <w:rPr>
          <w:spacing w:val="6"/>
          <w:sz w:val="28"/>
          <w:szCs w:val="28"/>
        </w:rPr>
        <w:t xml:space="preserve">далее – </w:t>
      </w:r>
      <w:r w:rsidR="00771AD2" w:rsidRPr="009F7B4E">
        <w:rPr>
          <w:spacing w:val="6"/>
          <w:sz w:val="28"/>
          <w:szCs w:val="28"/>
        </w:rPr>
        <w:t>АО «</w:t>
      </w:r>
      <w:r w:rsidR="00EF15F4" w:rsidRPr="009F7B4E">
        <w:rPr>
          <w:spacing w:val="6"/>
          <w:sz w:val="28"/>
          <w:szCs w:val="28"/>
        </w:rPr>
        <w:t>Я</w:t>
      </w:r>
      <w:r w:rsidR="00771AD2" w:rsidRPr="009F7B4E">
        <w:rPr>
          <w:spacing w:val="6"/>
          <w:sz w:val="28"/>
          <w:szCs w:val="28"/>
        </w:rPr>
        <w:t>З</w:t>
      </w:r>
      <w:r w:rsidR="00EF15F4" w:rsidRPr="009F7B4E">
        <w:rPr>
          <w:spacing w:val="6"/>
          <w:sz w:val="28"/>
          <w:szCs w:val="28"/>
        </w:rPr>
        <w:t xml:space="preserve"> ПВП</w:t>
      </w:r>
      <w:r w:rsidR="00771AD2" w:rsidRPr="009F7B4E">
        <w:rPr>
          <w:spacing w:val="6"/>
          <w:sz w:val="28"/>
          <w:szCs w:val="28"/>
        </w:rPr>
        <w:t>»).</w:t>
      </w:r>
    </w:p>
    <w:p w:rsidR="00824F01" w:rsidRPr="009F7B4E" w:rsidRDefault="00FE2413" w:rsidP="00FE2413">
      <w:pPr>
        <w:pStyle w:val="a4"/>
        <w:tabs>
          <w:tab w:val="left" w:pos="0"/>
          <w:tab w:val="left" w:pos="709"/>
          <w:tab w:val="left" w:pos="1260"/>
        </w:tabs>
        <w:suppressAutoHyphens/>
        <w:spacing w:line="360" w:lineRule="auto"/>
        <w:ind w:firstLine="0"/>
        <w:rPr>
          <w:spacing w:val="6"/>
          <w:sz w:val="28"/>
          <w:szCs w:val="28"/>
        </w:rPr>
      </w:pPr>
      <w:r w:rsidRPr="009F7B4E">
        <w:rPr>
          <w:i/>
          <w:spacing w:val="6"/>
          <w:sz w:val="28"/>
          <w:szCs w:val="28"/>
        </w:rPr>
        <w:tab/>
      </w:r>
      <w:r w:rsidR="00824F01" w:rsidRPr="009F7B4E">
        <w:rPr>
          <w:i/>
          <w:spacing w:val="6"/>
          <w:sz w:val="28"/>
          <w:szCs w:val="28"/>
          <w:u w:val="single"/>
        </w:rPr>
        <w:t>Дата происшествия:</w:t>
      </w:r>
      <w:r w:rsidR="00824F01" w:rsidRPr="009F7B4E">
        <w:rPr>
          <w:spacing w:val="6"/>
          <w:sz w:val="28"/>
          <w:szCs w:val="28"/>
        </w:rPr>
        <w:t xml:space="preserve"> </w:t>
      </w:r>
      <w:r w:rsidR="00771AD2" w:rsidRPr="009F7B4E">
        <w:rPr>
          <w:spacing w:val="6"/>
          <w:sz w:val="28"/>
          <w:szCs w:val="28"/>
        </w:rPr>
        <w:t>1</w:t>
      </w:r>
      <w:r w:rsidR="00EF15F4" w:rsidRPr="009F7B4E">
        <w:rPr>
          <w:spacing w:val="6"/>
          <w:sz w:val="28"/>
          <w:szCs w:val="28"/>
        </w:rPr>
        <w:t>8</w:t>
      </w:r>
      <w:r w:rsidR="00313273" w:rsidRPr="009F7B4E">
        <w:rPr>
          <w:spacing w:val="6"/>
          <w:sz w:val="28"/>
          <w:szCs w:val="28"/>
        </w:rPr>
        <w:t xml:space="preserve"> </w:t>
      </w:r>
      <w:r w:rsidR="002C572C" w:rsidRPr="009F7B4E">
        <w:rPr>
          <w:spacing w:val="6"/>
          <w:sz w:val="28"/>
          <w:szCs w:val="28"/>
        </w:rPr>
        <w:t>ма</w:t>
      </w:r>
      <w:r w:rsidR="00EF15F4" w:rsidRPr="009F7B4E">
        <w:rPr>
          <w:spacing w:val="6"/>
          <w:sz w:val="28"/>
          <w:szCs w:val="28"/>
        </w:rPr>
        <w:t>я</w:t>
      </w:r>
      <w:r w:rsidR="00824F01" w:rsidRPr="009F7B4E">
        <w:rPr>
          <w:spacing w:val="6"/>
          <w:sz w:val="28"/>
          <w:szCs w:val="28"/>
        </w:rPr>
        <w:t xml:space="preserve"> 201</w:t>
      </w:r>
      <w:r w:rsidR="002C572C" w:rsidRPr="009F7B4E">
        <w:rPr>
          <w:spacing w:val="6"/>
          <w:sz w:val="28"/>
          <w:szCs w:val="28"/>
        </w:rPr>
        <w:t>8</w:t>
      </w:r>
      <w:r w:rsidR="00824F01" w:rsidRPr="009F7B4E">
        <w:rPr>
          <w:spacing w:val="6"/>
          <w:sz w:val="28"/>
          <w:szCs w:val="28"/>
        </w:rPr>
        <w:t xml:space="preserve"> г.</w:t>
      </w:r>
    </w:p>
    <w:p w:rsidR="007A3E64" w:rsidRPr="009F7B4E" w:rsidRDefault="00824F01" w:rsidP="00FE2413">
      <w:pPr>
        <w:spacing w:line="360" w:lineRule="auto"/>
        <w:rPr>
          <w:spacing w:val="6"/>
          <w:sz w:val="28"/>
          <w:szCs w:val="28"/>
        </w:rPr>
      </w:pPr>
      <w:r w:rsidRPr="009F7B4E">
        <w:rPr>
          <w:i/>
          <w:spacing w:val="6"/>
          <w:sz w:val="28"/>
          <w:szCs w:val="28"/>
          <w:u w:val="single"/>
        </w:rPr>
        <w:lastRenderedPageBreak/>
        <w:t>Место несчастного случая:</w:t>
      </w:r>
      <w:r w:rsidRPr="009F7B4E">
        <w:rPr>
          <w:spacing w:val="6"/>
          <w:sz w:val="28"/>
          <w:szCs w:val="28"/>
        </w:rPr>
        <w:t xml:space="preserve"> </w:t>
      </w:r>
      <w:r w:rsidR="00EF15F4" w:rsidRPr="009F7B4E">
        <w:rPr>
          <w:spacing w:val="6"/>
          <w:sz w:val="28"/>
          <w:szCs w:val="28"/>
        </w:rPr>
        <w:t>территория товарно-сырьевого участка АО «ЯЗ ПВП»</w:t>
      </w:r>
      <w:r w:rsidR="002C572C" w:rsidRPr="009F7B4E">
        <w:rPr>
          <w:spacing w:val="6"/>
          <w:sz w:val="28"/>
          <w:szCs w:val="28"/>
        </w:rPr>
        <w:t>.</w:t>
      </w:r>
    </w:p>
    <w:p w:rsidR="006F203E" w:rsidRPr="006F203E" w:rsidRDefault="006F203E" w:rsidP="00FE2413">
      <w:pPr>
        <w:spacing w:line="360" w:lineRule="auto"/>
        <w:rPr>
          <w:spacing w:val="6"/>
          <w:sz w:val="28"/>
          <w:szCs w:val="28"/>
          <w:highlight w:val="cyan"/>
        </w:rPr>
      </w:pPr>
      <w:r w:rsidRPr="006F203E">
        <w:rPr>
          <w:noProof/>
          <w:sz w:val="20"/>
          <w:highlight w:val="cyan"/>
        </w:rPr>
        <w:drawing>
          <wp:inline distT="0" distB="0" distL="0" distR="0" wp14:anchorId="1D47F610" wp14:editId="6CB78EF7">
            <wp:extent cx="5507665" cy="388627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3105" cy="388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273" w:rsidRPr="004174B5" w:rsidRDefault="00824F01" w:rsidP="00FE2413">
      <w:pPr>
        <w:spacing w:line="360" w:lineRule="auto"/>
        <w:rPr>
          <w:spacing w:val="6"/>
          <w:sz w:val="28"/>
          <w:szCs w:val="28"/>
        </w:rPr>
      </w:pPr>
      <w:r w:rsidRPr="004174B5">
        <w:rPr>
          <w:i/>
          <w:spacing w:val="6"/>
          <w:sz w:val="28"/>
          <w:szCs w:val="28"/>
          <w:u w:val="single"/>
        </w:rPr>
        <w:t>Описание несчастного случая:</w:t>
      </w:r>
      <w:r w:rsidRPr="004174B5">
        <w:rPr>
          <w:spacing w:val="6"/>
          <w:sz w:val="28"/>
          <w:szCs w:val="28"/>
        </w:rPr>
        <w:t xml:space="preserve"> </w:t>
      </w:r>
    </w:p>
    <w:p w:rsidR="00EF15F4" w:rsidRPr="004174B5" w:rsidRDefault="007A3E64" w:rsidP="006F203E">
      <w:pPr>
        <w:pStyle w:val="a4"/>
        <w:tabs>
          <w:tab w:val="left" w:pos="0"/>
          <w:tab w:val="left" w:pos="709"/>
          <w:tab w:val="left" w:pos="1260"/>
        </w:tabs>
        <w:suppressAutoHyphens/>
        <w:spacing w:line="360" w:lineRule="auto"/>
        <w:ind w:firstLine="0"/>
        <w:rPr>
          <w:spacing w:val="6"/>
          <w:sz w:val="28"/>
          <w:szCs w:val="28"/>
        </w:rPr>
      </w:pPr>
      <w:r w:rsidRPr="004174B5">
        <w:rPr>
          <w:spacing w:val="6"/>
          <w:sz w:val="28"/>
          <w:szCs w:val="28"/>
        </w:rPr>
        <w:tab/>
      </w:r>
      <w:r w:rsidR="006F203E" w:rsidRPr="004174B5">
        <w:rPr>
          <w:spacing w:val="6"/>
          <w:sz w:val="28"/>
          <w:szCs w:val="28"/>
        </w:rPr>
        <w:t>18</w:t>
      </w:r>
      <w:r w:rsidR="004174B5" w:rsidRPr="004174B5">
        <w:rPr>
          <w:spacing w:val="6"/>
          <w:sz w:val="28"/>
          <w:szCs w:val="28"/>
        </w:rPr>
        <w:t xml:space="preserve"> мая </w:t>
      </w:r>
      <w:r w:rsidR="006F203E" w:rsidRPr="004174B5">
        <w:rPr>
          <w:spacing w:val="6"/>
          <w:sz w:val="28"/>
          <w:szCs w:val="28"/>
        </w:rPr>
        <w:t xml:space="preserve">2018 </w:t>
      </w:r>
      <w:r w:rsidR="004174B5" w:rsidRPr="004174B5">
        <w:rPr>
          <w:spacing w:val="6"/>
          <w:sz w:val="28"/>
          <w:szCs w:val="28"/>
        </w:rPr>
        <w:t xml:space="preserve">г. </w:t>
      </w:r>
      <w:r w:rsidR="006F203E" w:rsidRPr="004174B5">
        <w:rPr>
          <w:spacing w:val="6"/>
          <w:sz w:val="28"/>
          <w:szCs w:val="28"/>
        </w:rPr>
        <w:t xml:space="preserve">электрик-слесарь КИПиА в 13:00 получил задание от главного механика – съездить на товарно-сырьевой участок для того, чтобы подключить камеру видеонаблюдения. По прибытии на место электрик-слесарь КИПиА взял из охранного помещения алюминиевую лестницу, приставил её к металлическому столбу и поднялся для подключения видеокамеры. При съёме крышки наружной защиты видеокамеры, электрик-слесарь КИПиА почувствовал пощипывание пальцев рук, о чём сообщил каменщику, передавая ему защитный чехол. При дальнейшем выполнении работ по подключению видеокамеры, находящейся под напряжением, электрик-слесарь КИПиА получил удар электрическим током вследствие соприкосновения пальцами одной руки с токоведущими частями электрокабеля видеокамеры, находящимися под напряжением 220 В, а пальцами другой руки – металлического предмета, и упал на землю. Каменщик подбежал к нему и стал оказывать ему реанимационную медицинскую помощь. В это время охранник сообщил о случившемся </w:t>
      </w:r>
      <w:r w:rsidR="006F203E" w:rsidRPr="004174B5">
        <w:rPr>
          <w:spacing w:val="6"/>
          <w:sz w:val="28"/>
          <w:szCs w:val="28"/>
        </w:rPr>
        <w:lastRenderedPageBreak/>
        <w:t xml:space="preserve">мастеру товарно-сырьевого участка. Мастер товарно-сырьевого участка поставил в известность главного механика предприятия и вызвал скорую помощь. Прибывший врач скорой помощи после осмотра тела пострадавшего констатировал смерть электрик-слесаря КИПиА. В соответствии с актом судебно-медицинского исследования тела погибшего причиной смерти электрик-слесаря КИПиА явилось поражение электрическим током («электрометки» на пальцах правой и левой кистей; сплошные, интенсивные синюшно-фиолетовые трупные пятна, кровоизлияние под легочной плеврой, полнокровие внутренних органов, жидкое состояние крови; </w:t>
      </w:r>
      <w:r w:rsidR="004174B5">
        <w:rPr>
          <w:spacing w:val="6"/>
          <w:sz w:val="28"/>
          <w:szCs w:val="28"/>
        </w:rPr>
        <w:t>г</w:t>
      </w:r>
      <w:r w:rsidR="006F203E" w:rsidRPr="004174B5">
        <w:rPr>
          <w:spacing w:val="6"/>
          <w:sz w:val="28"/>
          <w:szCs w:val="28"/>
        </w:rPr>
        <w:t>истологически: электрометки на коже 1-го пальца правой кисти, 2-го пальца правой кисти).</w:t>
      </w:r>
    </w:p>
    <w:p w:rsidR="00824F01" w:rsidRPr="003E1562" w:rsidRDefault="00824F01" w:rsidP="00EF15F4">
      <w:pPr>
        <w:pStyle w:val="a4"/>
        <w:tabs>
          <w:tab w:val="left" w:pos="0"/>
          <w:tab w:val="left" w:pos="709"/>
          <w:tab w:val="left" w:pos="1260"/>
        </w:tabs>
        <w:suppressAutoHyphens/>
        <w:spacing w:line="360" w:lineRule="auto"/>
        <w:ind w:firstLine="851"/>
        <w:rPr>
          <w:spacing w:val="6"/>
          <w:sz w:val="28"/>
          <w:szCs w:val="28"/>
        </w:rPr>
      </w:pPr>
      <w:r w:rsidRPr="003E1562">
        <w:rPr>
          <w:i/>
          <w:spacing w:val="6"/>
          <w:sz w:val="28"/>
          <w:szCs w:val="28"/>
          <w:u w:val="single"/>
        </w:rPr>
        <w:t>Причины несчастного случая:</w:t>
      </w:r>
      <w:r w:rsidRPr="003E1562">
        <w:rPr>
          <w:spacing w:val="6"/>
          <w:sz w:val="28"/>
          <w:szCs w:val="28"/>
        </w:rPr>
        <w:t xml:space="preserve"> </w:t>
      </w:r>
    </w:p>
    <w:p w:rsidR="006F203E" w:rsidRPr="003E1562" w:rsidRDefault="006F203E" w:rsidP="006F203E">
      <w:pPr>
        <w:tabs>
          <w:tab w:val="left" w:pos="426"/>
        </w:tabs>
        <w:spacing w:line="360" w:lineRule="auto"/>
        <w:ind w:firstLine="851"/>
        <w:rPr>
          <w:spacing w:val="6"/>
          <w:sz w:val="28"/>
          <w:szCs w:val="28"/>
        </w:rPr>
      </w:pPr>
      <w:r w:rsidRPr="003E1562">
        <w:rPr>
          <w:spacing w:val="6"/>
          <w:sz w:val="28"/>
          <w:szCs w:val="28"/>
        </w:rPr>
        <w:t>При производстве работ по подключению камеры видеонаблюдения напряжение</w:t>
      </w:r>
      <w:r w:rsidR="004174B5" w:rsidRPr="003E1562">
        <w:rPr>
          <w:spacing w:val="6"/>
          <w:sz w:val="28"/>
          <w:szCs w:val="28"/>
        </w:rPr>
        <w:t>м 220 В</w:t>
      </w:r>
      <w:r w:rsidRPr="003E1562">
        <w:rPr>
          <w:spacing w:val="6"/>
          <w:sz w:val="28"/>
          <w:szCs w:val="28"/>
        </w:rPr>
        <w:t xml:space="preserve"> пострадавший прикоснулся к токоведущим частям, находящимся под напряжением, чем нарушен п. 3.3 Правил по охране труда при эксплуатации электроустановок, утверждённых приказом Минтруда России от 24</w:t>
      </w:r>
      <w:r w:rsidR="003E1562" w:rsidRPr="003E1562">
        <w:rPr>
          <w:spacing w:val="6"/>
          <w:sz w:val="28"/>
          <w:szCs w:val="28"/>
        </w:rPr>
        <w:t xml:space="preserve"> июля </w:t>
      </w:r>
      <w:r w:rsidRPr="003E1562">
        <w:rPr>
          <w:spacing w:val="6"/>
          <w:sz w:val="28"/>
          <w:szCs w:val="28"/>
        </w:rPr>
        <w:t xml:space="preserve">2013 </w:t>
      </w:r>
      <w:r w:rsidR="003E1562" w:rsidRPr="003E1562">
        <w:rPr>
          <w:spacing w:val="6"/>
          <w:sz w:val="28"/>
          <w:szCs w:val="28"/>
        </w:rPr>
        <w:t xml:space="preserve">г. </w:t>
      </w:r>
      <w:r w:rsidRPr="003E1562">
        <w:rPr>
          <w:spacing w:val="6"/>
          <w:sz w:val="28"/>
          <w:szCs w:val="28"/>
        </w:rPr>
        <w:t xml:space="preserve">№ 328н, </w:t>
      </w:r>
      <w:r w:rsidR="003E1562" w:rsidRPr="003E1562">
        <w:rPr>
          <w:spacing w:val="6"/>
          <w:sz w:val="28"/>
          <w:szCs w:val="28"/>
        </w:rPr>
        <w:t>зарегистрированным</w:t>
      </w:r>
      <w:r w:rsidRPr="003E1562">
        <w:rPr>
          <w:spacing w:val="6"/>
          <w:sz w:val="28"/>
          <w:szCs w:val="28"/>
        </w:rPr>
        <w:t xml:space="preserve"> в Минюсте России 12</w:t>
      </w:r>
      <w:r w:rsidR="003E1562" w:rsidRPr="003E1562">
        <w:rPr>
          <w:spacing w:val="6"/>
          <w:sz w:val="28"/>
          <w:szCs w:val="28"/>
        </w:rPr>
        <w:t xml:space="preserve"> декабря </w:t>
      </w:r>
      <w:r w:rsidRPr="003E1562">
        <w:rPr>
          <w:spacing w:val="6"/>
          <w:sz w:val="28"/>
          <w:szCs w:val="28"/>
        </w:rPr>
        <w:t xml:space="preserve">2013 </w:t>
      </w:r>
      <w:r w:rsidR="003E1562" w:rsidRPr="003E1562">
        <w:rPr>
          <w:spacing w:val="6"/>
          <w:sz w:val="28"/>
          <w:szCs w:val="28"/>
        </w:rPr>
        <w:t xml:space="preserve">г. </w:t>
      </w:r>
      <w:r w:rsidRPr="003E1562">
        <w:rPr>
          <w:spacing w:val="6"/>
          <w:sz w:val="28"/>
          <w:szCs w:val="28"/>
        </w:rPr>
        <w:t>№ 30593 (далее – ПОТЭЭ).</w:t>
      </w:r>
    </w:p>
    <w:p w:rsidR="006F203E" w:rsidRPr="004D2E2D" w:rsidRDefault="006F203E" w:rsidP="006F203E">
      <w:pPr>
        <w:tabs>
          <w:tab w:val="left" w:pos="426"/>
        </w:tabs>
        <w:spacing w:line="360" w:lineRule="auto"/>
        <w:ind w:firstLine="851"/>
        <w:rPr>
          <w:spacing w:val="6"/>
          <w:sz w:val="28"/>
          <w:szCs w:val="28"/>
        </w:rPr>
      </w:pPr>
      <w:r w:rsidRPr="004D2E2D">
        <w:rPr>
          <w:spacing w:val="6"/>
          <w:sz w:val="28"/>
          <w:szCs w:val="28"/>
        </w:rPr>
        <w:t xml:space="preserve">Работы в действующей электроустановке проводились без оформления наряда-допуска или распоряжения (в Перечне работ выполняемых по распоряжению и в порядке текущей эксплуатации в электроустановках до 1000 В в АО «ЯЗ </w:t>
      </w:r>
      <w:r w:rsidR="003E1562" w:rsidRPr="004D2E2D">
        <w:rPr>
          <w:spacing w:val="6"/>
          <w:sz w:val="28"/>
          <w:szCs w:val="28"/>
        </w:rPr>
        <w:t xml:space="preserve">ПВП», утверждённым  </w:t>
      </w:r>
      <w:r w:rsidRPr="004D2E2D">
        <w:rPr>
          <w:spacing w:val="6"/>
          <w:sz w:val="28"/>
          <w:szCs w:val="28"/>
        </w:rPr>
        <w:t>1</w:t>
      </w:r>
      <w:r w:rsidR="003E1562" w:rsidRPr="004D2E2D">
        <w:rPr>
          <w:spacing w:val="6"/>
          <w:sz w:val="28"/>
          <w:szCs w:val="28"/>
        </w:rPr>
        <w:t xml:space="preserve"> марта </w:t>
      </w:r>
      <w:r w:rsidR="003E1562" w:rsidRPr="004D2E2D">
        <w:rPr>
          <w:spacing w:val="6"/>
          <w:sz w:val="28"/>
          <w:szCs w:val="28"/>
        </w:rPr>
        <w:br/>
      </w:r>
      <w:r w:rsidRPr="004D2E2D">
        <w:rPr>
          <w:spacing w:val="6"/>
          <w:sz w:val="28"/>
          <w:szCs w:val="28"/>
        </w:rPr>
        <w:t>2017</w:t>
      </w:r>
      <w:r w:rsidR="003E1562" w:rsidRPr="004D2E2D">
        <w:rPr>
          <w:spacing w:val="6"/>
          <w:sz w:val="28"/>
          <w:szCs w:val="28"/>
        </w:rPr>
        <w:t xml:space="preserve"> г.</w:t>
      </w:r>
      <w:r w:rsidRPr="004D2E2D">
        <w:rPr>
          <w:spacing w:val="6"/>
          <w:sz w:val="28"/>
          <w:szCs w:val="28"/>
        </w:rPr>
        <w:t xml:space="preserve"> главным инженером АО «ЯЗ ПВП», данные виды работ не указаны), че</w:t>
      </w:r>
      <w:r w:rsidR="003E1562" w:rsidRPr="004D2E2D">
        <w:rPr>
          <w:spacing w:val="6"/>
          <w:sz w:val="28"/>
          <w:szCs w:val="28"/>
        </w:rPr>
        <w:t>м нарушены пп. 4.1., 5.1. ПОТЭЭ.</w:t>
      </w:r>
      <w:r w:rsidRPr="004D2E2D">
        <w:rPr>
          <w:spacing w:val="6"/>
          <w:sz w:val="28"/>
          <w:szCs w:val="28"/>
        </w:rPr>
        <w:t xml:space="preserve"> </w:t>
      </w:r>
    </w:p>
    <w:p w:rsidR="006F203E" w:rsidRPr="004D2E2D" w:rsidRDefault="006F203E" w:rsidP="006F203E">
      <w:pPr>
        <w:tabs>
          <w:tab w:val="left" w:pos="426"/>
        </w:tabs>
        <w:spacing w:line="360" w:lineRule="auto"/>
        <w:ind w:firstLine="851"/>
        <w:rPr>
          <w:spacing w:val="6"/>
          <w:sz w:val="28"/>
          <w:szCs w:val="28"/>
        </w:rPr>
      </w:pPr>
      <w:r w:rsidRPr="004D2E2D">
        <w:rPr>
          <w:spacing w:val="6"/>
          <w:sz w:val="28"/>
          <w:szCs w:val="28"/>
        </w:rPr>
        <w:t>Работы по подключению камеры видеонаблюдения проводились без снятия напряжения с токоведущих частей находящихся под напряжен</w:t>
      </w:r>
      <w:r w:rsidR="003E1562" w:rsidRPr="004D2E2D">
        <w:rPr>
          <w:spacing w:val="6"/>
          <w:sz w:val="28"/>
          <w:szCs w:val="28"/>
        </w:rPr>
        <w:t>ием, чем нарушен п. 17.5. ПОТЭЭ.</w:t>
      </w:r>
      <w:r w:rsidRPr="004D2E2D">
        <w:rPr>
          <w:spacing w:val="6"/>
          <w:sz w:val="28"/>
          <w:szCs w:val="28"/>
        </w:rPr>
        <w:t xml:space="preserve"> </w:t>
      </w:r>
    </w:p>
    <w:p w:rsidR="006F203E" w:rsidRPr="004D2E2D" w:rsidRDefault="006F203E" w:rsidP="006F203E">
      <w:pPr>
        <w:tabs>
          <w:tab w:val="left" w:pos="426"/>
        </w:tabs>
        <w:spacing w:line="360" w:lineRule="auto"/>
        <w:ind w:firstLine="851"/>
        <w:rPr>
          <w:spacing w:val="6"/>
          <w:sz w:val="28"/>
          <w:szCs w:val="28"/>
        </w:rPr>
      </w:pPr>
      <w:r w:rsidRPr="004D2E2D">
        <w:rPr>
          <w:spacing w:val="6"/>
          <w:sz w:val="28"/>
          <w:szCs w:val="28"/>
        </w:rPr>
        <w:t>Не выполнены технические мероприятия, обеспечивающие безопасность работ со снятием напряжения; при производстве работ использовалась переносная металлическая лестн</w:t>
      </w:r>
      <w:r w:rsidR="003E1562" w:rsidRPr="004D2E2D">
        <w:rPr>
          <w:spacing w:val="6"/>
          <w:sz w:val="28"/>
          <w:szCs w:val="28"/>
        </w:rPr>
        <w:t>ица, чем нарушен п. 16.1. ПОТЭЭ.</w:t>
      </w:r>
    </w:p>
    <w:p w:rsidR="00824F01" w:rsidRPr="004D2E2D" w:rsidRDefault="00824F01" w:rsidP="006F203E">
      <w:pPr>
        <w:tabs>
          <w:tab w:val="left" w:pos="426"/>
        </w:tabs>
        <w:spacing w:line="360" w:lineRule="auto"/>
        <w:ind w:firstLine="851"/>
        <w:rPr>
          <w:i/>
          <w:spacing w:val="6"/>
          <w:sz w:val="28"/>
          <w:szCs w:val="28"/>
        </w:rPr>
      </w:pPr>
      <w:r w:rsidRPr="004D2E2D">
        <w:rPr>
          <w:i/>
          <w:spacing w:val="6"/>
          <w:sz w:val="28"/>
          <w:szCs w:val="28"/>
          <w:u w:val="single"/>
        </w:rPr>
        <w:lastRenderedPageBreak/>
        <w:t>Мероприятия по устранению причин несчастного случая</w:t>
      </w:r>
      <w:r w:rsidRPr="004D2E2D">
        <w:rPr>
          <w:i/>
          <w:spacing w:val="6"/>
          <w:sz w:val="28"/>
          <w:szCs w:val="28"/>
        </w:rPr>
        <w:t xml:space="preserve">: </w:t>
      </w:r>
    </w:p>
    <w:p w:rsidR="006F203E" w:rsidRPr="004D2E2D" w:rsidRDefault="006F203E" w:rsidP="006F203E">
      <w:pPr>
        <w:tabs>
          <w:tab w:val="left" w:pos="426"/>
        </w:tabs>
        <w:spacing w:line="360" w:lineRule="auto"/>
        <w:ind w:firstLine="851"/>
        <w:rPr>
          <w:spacing w:val="6"/>
          <w:sz w:val="28"/>
          <w:szCs w:val="28"/>
        </w:rPr>
      </w:pPr>
      <w:r w:rsidRPr="004D2E2D">
        <w:rPr>
          <w:spacing w:val="6"/>
          <w:sz w:val="28"/>
          <w:szCs w:val="28"/>
        </w:rPr>
        <w:t>Обстоятельства и причины несчастного случая доведены до сведения всех работников АО «ЯЗ ПВП».</w:t>
      </w:r>
    </w:p>
    <w:p w:rsidR="006F203E" w:rsidRPr="004D2E2D" w:rsidRDefault="006F203E" w:rsidP="006F203E">
      <w:pPr>
        <w:tabs>
          <w:tab w:val="left" w:pos="426"/>
        </w:tabs>
        <w:spacing w:line="360" w:lineRule="auto"/>
        <w:ind w:firstLine="851"/>
        <w:rPr>
          <w:spacing w:val="6"/>
          <w:sz w:val="28"/>
          <w:szCs w:val="28"/>
        </w:rPr>
      </w:pPr>
      <w:r w:rsidRPr="004D2E2D">
        <w:rPr>
          <w:spacing w:val="6"/>
          <w:sz w:val="28"/>
          <w:szCs w:val="28"/>
        </w:rPr>
        <w:t>Исключено применение переносных металлических лестниц в зданиях и сооружениях электроустановок, относящихся к помещениям с повышенной опасностью и особо опасным.</w:t>
      </w:r>
    </w:p>
    <w:p w:rsidR="006F203E" w:rsidRPr="004D2E2D" w:rsidRDefault="006F203E" w:rsidP="006F203E">
      <w:pPr>
        <w:tabs>
          <w:tab w:val="left" w:pos="426"/>
        </w:tabs>
        <w:spacing w:line="360" w:lineRule="auto"/>
        <w:ind w:left="851" w:firstLine="0"/>
        <w:rPr>
          <w:i/>
          <w:spacing w:val="6"/>
          <w:sz w:val="28"/>
          <w:szCs w:val="28"/>
          <w:u w:val="single"/>
        </w:rPr>
      </w:pPr>
      <w:r w:rsidRPr="004D2E2D">
        <w:rPr>
          <w:i/>
          <w:spacing w:val="6"/>
          <w:sz w:val="28"/>
          <w:szCs w:val="28"/>
          <w:u w:val="single"/>
        </w:rPr>
        <w:t>Административные меры, принятые руководителем предприятия (обучение, увольнение, депремирование и т.д.):</w:t>
      </w:r>
    </w:p>
    <w:p w:rsidR="006F203E" w:rsidRPr="004D2E2D" w:rsidRDefault="006F203E" w:rsidP="006F203E">
      <w:pPr>
        <w:tabs>
          <w:tab w:val="left" w:pos="426"/>
        </w:tabs>
        <w:spacing w:line="360" w:lineRule="auto"/>
        <w:ind w:firstLine="851"/>
        <w:rPr>
          <w:spacing w:val="6"/>
          <w:sz w:val="28"/>
          <w:szCs w:val="28"/>
        </w:rPr>
      </w:pPr>
      <w:r w:rsidRPr="004D2E2D">
        <w:rPr>
          <w:spacing w:val="6"/>
          <w:sz w:val="28"/>
          <w:szCs w:val="28"/>
        </w:rPr>
        <w:t>В связи с ослаблением контроля за деятельностью подчинённых в части организации контроля безопасного производства работ, что привело к несчастному случаю, объявлено замечание и снижен размер премии по итогам работы предприятия за июнь месяц главному механику.</w:t>
      </w:r>
    </w:p>
    <w:p w:rsidR="006F203E" w:rsidRPr="004D2E2D" w:rsidRDefault="006F203E" w:rsidP="006F203E">
      <w:pPr>
        <w:tabs>
          <w:tab w:val="left" w:pos="426"/>
        </w:tabs>
        <w:spacing w:line="360" w:lineRule="auto"/>
        <w:ind w:firstLine="851"/>
        <w:rPr>
          <w:spacing w:val="6"/>
          <w:sz w:val="28"/>
          <w:szCs w:val="28"/>
        </w:rPr>
      </w:pPr>
      <w:r w:rsidRPr="004D2E2D">
        <w:rPr>
          <w:spacing w:val="6"/>
          <w:sz w:val="28"/>
          <w:szCs w:val="28"/>
        </w:rPr>
        <w:t>За допущенные нарушения законодательных и нормативных актов главный механик направлен для проведения внеочередной проверки знаний требований охраны труда и Правил по охране труда при эксплуатации электроустановок».</w:t>
      </w:r>
    </w:p>
    <w:p w:rsidR="006F203E" w:rsidRPr="007A3E64" w:rsidRDefault="006F203E" w:rsidP="006F203E">
      <w:pPr>
        <w:tabs>
          <w:tab w:val="left" w:pos="426"/>
        </w:tabs>
        <w:spacing w:line="360" w:lineRule="auto"/>
        <w:ind w:firstLine="851"/>
        <w:rPr>
          <w:spacing w:val="6"/>
          <w:sz w:val="28"/>
          <w:szCs w:val="28"/>
        </w:rPr>
      </w:pPr>
      <w:r w:rsidRPr="004D2E2D">
        <w:rPr>
          <w:spacing w:val="6"/>
          <w:sz w:val="28"/>
          <w:szCs w:val="28"/>
        </w:rPr>
        <w:t xml:space="preserve">Генеральный директор АО «ЯЗ ПВП» направлен на  аттестацию в области эксплуатации электроустановок </w:t>
      </w:r>
      <w:r w:rsidR="004D2E2D">
        <w:rPr>
          <w:spacing w:val="6"/>
          <w:sz w:val="28"/>
          <w:szCs w:val="28"/>
        </w:rPr>
        <w:t xml:space="preserve">(Г </w:t>
      </w:r>
      <w:r w:rsidRPr="004D2E2D">
        <w:rPr>
          <w:spacing w:val="6"/>
          <w:sz w:val="28"/>
          <w:szCs w:val="28"/>
        </w:rPr>
        <w:t>1.1.) в Центральной аттестационной комиссии Ростехнадзора.</w:t>
      </w:r>
    </w:p>
    <w:p w:rsidR="00C315C4" w:rsidRPr="00FF3C87" w:rsidRDefault="00FF3C87" w:rsidP="00FE2413">
      <w:pPr>
        <w:spacing w:after="200"/>
        <w:ind w:firstLine="0"/>
        <w:jc w:val="center"/>
        <w:rPr>
          <w:spacing w:val="6"/>
          <w:sz w:val="28"/>
          <w:szCs w:val="28"/>
        </w:rPr>
      </w:pPr>
      <w:r w:rsidRPr="00FF3C87">
        <w:rPr>
          <w:b/>
          <w:spacing w:val="6"/>
          <w:sz w:val="28"/>
          <w:szCs w:val="28"/>
        </w:rPr>
        <w:t>4.</w:t>
      </w:r>
      <w:r>
        <w:rPr>
          <w:spacing w:val="6"/>
          <w:sz w:val="28"/>
          <w:szCs w:val="28"/>
        </w:rPr>
        <w:t xml:space="preserve"> </w:t>
      </w:r>
      <w:r w:rsidR="00C315C4" w:rsidRPr="00FF3C87">
        <w:rPr>
          <w:spacing w:val="6"/>
          <w:sz w:val="28"/>
          <w:szCs w:val="28"/>
        </w:rPr>
        <w:t>Меры по предотвращению несчастных случаев при эксплуатации энергоустановок</w:t>
      </w:r>
    </w:p>
    <w:p w:rsidR="007C1A69" w:rsidRPr="006D2CDA" w:rsidRDefault="00E02BF2" w:rsidP="00AD6C7F">
      <w:pPr>
        <w:spacing w:line="360" w:lineRule="auto"/>
        <w:ind w:firstLine="720"/>
        <w:rPr>
          <w:rFonts w:eastAsia="MS Mincho"/>
          <w:spacing w:val="6"/>
          <w:sz w:val="28"/>
          <w:szCs w:val="28"/>
        </w:rPr>
      </w:pPr>
      <w:r w:rsidRPr="006D2CDA">
        <w:rPr>
          <w:rFonts w:eastAsia="MS Mincho"/>
          <w:spacing w:val="6"/>
          <w:sz w:val="28"/>
          <w:szCs w:val="28"/>
        </w:rPr>
        <w:t xml:space="preserve">Исходя из анализа обстоятельств и </w:t>
      </w:r>
      <w:r w:rsidR="007C1A69" w:rsidRPr="006D2CDA">
        <w:rPr>
          <w:rFonts w:eastAsia="MS Mincho"/>
          <w:spacing w:val="6"/>
          <w:sz w:val="28"/>
          <w:szCs w:val="28"/>
        </w:rPr>
        <w:t>причин смертельных несчастных слу</w:t>
      </w:r>
      <w:r w:rsidR="0060412E" w:rsidRPr="006D2CDA">
        <w:rPr>
          <w:rFonts w:eastAsia="MS Mincho"/>
          <w:spacing w:val="6"/>
          <w:sz w:val="28"/>
          <w:szCs w:val="28"/>
        </w:rPr>
        <w:t>чаев на энергоустановках</w:t>
      </w:r>
      <w:r w:rsidR="00171F39" w:rsidRPr="006D2CDA">
        <w:rPr>
          <w:rFonts w:eastAsia="MS Mincho"/>
          <w:spacing w:val="6"/>
          <w:sz w:val="28"/>
          <w:szCs w:val="28"/>
        </w:rPr>
        <w:t>,</w:t>
      </w:r>
      <w:r w:rsidR="007C1A69" w:rsidRPr="006D2CDA">
        <w:rPr>
          <w:rFonts w:eastAsia="MS Mincho"/>
          <w:spacing w:val="6"/>
          <w:sz w:val="28"/>
          <w:szCs w:val="28"/>
        </w:rPr>
        <w:t xml:space="preserve"> Ростехнадзор рекомендует руководителям организаций:</w:t>
      </w:r>
    </w:p>
    <w:p w:rsidR="00FF3C87" w:rsidRPr="00FE2413" w:rsidRDefault="00B12498" w:rsidP="00C73647">
      <w:pPr>
        <w:pStyle w:val="a4"/>
        <w:numPr>
          <w:ilvl w:val="0"/>
          <w:numId w:val="27"/>
        </w:numPr>
        <w:tabs>
          <w:tab w:val="left" w:pos="-57"/>
          <w:tab w:val="left" w:pos="0"/>
          <w:tab w:val="left" w:pos="284"/>
          <w:tab w:val="left" w:pos="993"/>
        </w:tabs>
        <w:spacing w:line="360" w:lineRule="auto"/>
        <w:ind w:left="0" w:firstLine="709"/>
        <w:rPr>
          <w:spacing w:val="6"/>
          <w:sz w:val="28"/>
          <w:szCs w:val="28"/>
        </w:rPr>
      </w:pPr>
      <w:r w:rsidRPr="00FE2413">
        <w:rPr>
          <w:spacing w:val="6"/>
          <w:sz w:val="28"/>
          <w:szCs w:val="28"/>
        </w:rPr>
        <w:t xml:space="preserve">Проводить ознакомление </w:t>
      </w:r>
      <w:r w:rsidR="004F00F3" w:rsidRPr="00FE2413">
        <w:rPr>
          <w:spacing w:val="6"/>
          <w:sz w:val="28"/>
          <w:szCs w:val="28"/>
        </w:rPr>
        <w:t xml:space="preserve">работников </w:t>
      </w:r>
      <w:r w:rsidRPr="00FE2413">
        <w:rPr>
          <w:spacing w:val="6"/>
          <w:sz w:val="28"/>
          <w:szCs w:val="28"/>
        </w:rPr>
        <w:t xml:space="preserve">с </w:t>
      </w:r>
      <w:r w:rsidR="004F00F3" w:rsidRPr="00FE2413">
        <w:rPr>
          <w:spacing w:val="6"/>
          <w:sz w:val="28"/>
          <w:szCs w:val="28"/>
        </w:rPr>
        <w:t>материал</w:t>
      </w:r>
      <w:r w:rsidRPr="00FE2413">
        <w:rPr>
          <w:spacing w:val="6"/>
          <w:sz w:val="28"/>
          <w:szCs w:val="28"/>
        </w:rPr>
        <w:t>ами</w:t>
      </w:r>
      <w:r w:rsidR="004F00F3" w:rsidRPr="00FE2413">
        <w:rPr>
          <w:spacing w:val="6"/>
          <w:sz w:val="28"/>
          <w:szCs w:val="28"/>
        </w:rPr>
        <w:t xml:space="preserve"> настоящего анализа</w:t>
      </w:r>
      <w:r w:rsidRPr="00FE2413">
        <w:rPr>
          <w:spacing w:val="6"/>
          <w:sz w:val="28"/>
          <w:szCs w:val="28"/>
        </w:rPr>
        <w:t xml:space="preserve"> </w:t>
      </w:r>
      <w:r w:rsidR="004F00F3" w:rsidRPr="00FE2413">
        <w:rPr>
          <w:spacing w:val="6"/>
          <w:sz w:val="28"/>
          <w:szCs w:val="28"/>
        </w:rPr>
        <w:t>при проведении всех видов занятий и инструктажей по охране труда.</w:t>
      </w:r>
    </w:p>
    <w:p w:rsidR="004F00F3" w:rsidRPr="00FE2413" w:rsidRDefault="004F00F3" w:rsidP="00C73647">
      <w:pPr>
        <w:pStyle w:val="a4"/>
        <w:numPr>
          <w:ilvl w:val="0"/>
          <w:numId w:val="27"/>
        </w:numPr>
        <w:tabs>
          <w:tab w:val="left" w:pos="284"/>
          <w:tab w:val="left" w:pos="993"/>
        </w:tabs>
        <w:spacing w:line="360" w:lineRule="auto"/>
        <w:ind w:left="0" w:firstLine="709"/>
        <w:rPr>
          <w:spacing w:val="6"/>
          <w:sz w:val="28"/>
          <w:szCs w:val="28"/>
        </w:rPr>
      </w:pPr>
      <w:r w:rsidRPr="00FE2413">
        <w:rPr>
          <w:spacing w:val="6"/>
          <w:sz w:val="28"/>
          <w:szCs w:val="28"/>
        </w:rPr>
        <w:t xml:space="preserve">Повысить уровень организации производства работ на электрических установках. Исключить допуск персонала к работе </w:t>
      </w:r>
      <w:r w:rsidR="00D45607" w:rsidRPr="00FE2413">
        <w:rPr>
          <w:spacing w:val="6"/>
          <w:sz w:val="28"/>
          <w:szCs w:val="28"/>
        </w:rPr>
        <w:t xml:space="preserve">             </w:t>
      </w:r>
      <w:r w:rsidRPr="00FE2413">
        <w:rPr>
          <w:spacing w:val="6"/>
          <w:sz w:val="28"/>
          <w:szCs w:val="28"/>
        </w:rPr>
        <w:t>без обязательной проверки выполнения организационных и технических мероприятий при подготовке рабочих мест.</w:t>
      </w:r>
    </w:p>
    <w:p w:rsidR="004F00F3" w:rsidRPr="006D2CDA" w:rsidRDefault="004F00F3" w:rsidP="00AD6C7F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60" w:lineRule="auto"/>
        <w:ind w:firstLine="709"/>
        <w:rPr>
          <w:spacing w:val="6"/>
          <w:sz w:val="28"/>
          <w:szCs w:val="28"/>
        </w:rPr>
      </w:pPr>
      <w:r w:rsidRPr="006D2CDA">
        <w:rPr>
          <w:spacing w:val="6"/>
          <w:sz w:val="28"/>
          <w:szCs w:val="28"/>
        </w:rPr>
        <w:lastRenderedPageBreak/>
        <w:t>3.</w:t>
      </w:r>
      <w:r w:rsidRPr="006D2CDA">
        <w:rPr>
          <w:spacing w:val="6"/>
          <w:sz w:val="28"/>
          <w:szCs w:val="28"/>
        </w:rPr>
        <w:tab/>
        <w:t xml:space="preserve">Обеспечить проверку знаний персоналом нормативных правовых актов по охране труда при эксплуатации </w:t>
      </w:r>
      <w:r w:rsidR="00A31DF1" w:rsidRPr="006D2CDA">
        <w:rPr>
          <w:spacing w:val="6"/>
          <w:sz w:val="28"/>
          <w:szCs w:val="28"/>
        </w:rPr>
        <w:t>электроустановок</w:t>
      </w:r>
      <w:r w:rsidRPr="006D2CDA">
        <w:rPr>
          <w:spacing w:val="6"/>
          <w:sz w:val="28"/>
          <w:szCs w:val="28"/>
        </w:rPr>
        <w:t xml:space="preserve">. Персонал, </w:t>
      </w:r>
      <w:r w:rsidRPr="006D2CDA">
        <w:rPr>
          <w:spacing w:val="6"/>
          <w:sz w:val="28"/>
          <w:szCs w:val="28"/>
        </w:rPr>
        <w:br/>
        <w:t xml:space="preserve">не прошедший проверку знаний, к работам в </w:t>
      </w:r>
      <w:r w:rsidR="00A31DF1" w:rsidRPr="006D2CDA">
        <w:rPr>
          <w:spacing w:val="6"/>
          <w:sz w:val="28"/>
          <w:szCs w:val="28"/>
        </w:rPr>
        <w:t>электроустановках</w:t>
      </w:r>
      <w:r w:rsidRPr="006D2CDA">
        <w:rPr>
          <w:spacing w:val="6"/>
          <w:sz w:val="28"/>
          <w:szCs w:val="28"/>
        </w:rPr>
        <w:t xml:space="preserve"> </w:t>
      </w:r>
      <w:r w:rsidRPr="006D2CDA">
        <w:rPr>
          <w:spacing w:val="6"/>
          <w:sz w:val="28"/>
          <w:szCs w:val="28"/>
        </w:rPr>
        <w:br/>
        <w:t>не допускать.</w:t>
      </w:r>
    </w:p>
    <w:p w:rsidR="004F00F3" w:rsidRPr="006D2CDA" w:rsidRDefault="004F00F3" w:rsidP="00AD6C7F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60" w:lineRule="auto"/>
        <w:ind w:firstLine="709"/>
        <w:rPr>
          <w:spacing w:val="6"/>
          <w:sz w:val="28"/>
          <w:szCs w:val="28"/>
        </w:rPr>
      </w:pPr>
      <w:r w:rsidRPr="006D2CDA">
        <w:rPr>
          <w:spacing w:val="6"/>
          <w:sz w:val="28"/>
          <w:szCs w:val="28"/>
        </w:rPr>
        <w:t>4.</w:t>
      </w:r>
      <w:r w:rsidRPr="006D2CDA">
        <w:rPr>
          <w:spacing w:val="6"/>
          <w:sz w:val="28"/>
          <w:szCs w:val="28"/>
        </w:rPr>
        <w:tab/>
        <w:t xml:space="preserve">Обеспечить установленный порядок содержания, применения </w:t>
      </w:r>
      <w:r w:rsidRPr="006D2CDA">
        <w:rPr>
          <w:spacing w:val="6"/>
          <w:sz w:val="28"/>
          <w:szCs w:val="28"/>
        </w:rPr>
        <w:br/>
        <w:t>и испытания средств защиты.</w:t>
      </w:r>
    </w:p>
    <w:p w:rsidR="004F00F3" w:rsidRPr="006D2CDA" w:rsidRDefault="004F00F3" w:rsidP="00AD6C7F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60" w:lineRule="auto"/>
        <w:ind w:firstLine="709"/>
        <w:rPr>
          <w:spacing w:val="6"/>
          <w:sz w:val="28"/>
          <w:szCs w:val="28"/>
        </w:rPr>
      </w:pPr>
      <w:r w:rsidRPr="006D2CDA">
        <w:rPr>
          <w:spacing w:val="6"/>
          <w:sz w:val="28"/>
          <w:szCs w:val="28"/>
        </w:rPr>
        <w:t>5.</w:t>
      </w:r>
      <w:r w:rsidRPr="006D2CDA">
        <w:rPr>
          <w:spacing w:val="6"/>
          <w:sz w:val="28"/>
          <w:szCs w:val="28"/>
        </w:rPr>
        <w:tab/>
        <w:t>Усилить контроль за выполнением мероприятий, обеспечивающих безопасность работ.</w:t>
      </w:r>
    </w:p>
    <w:p w:rsidR="004F00F3" w:rsidRPr="006D2CDA" w:rsidRDefault="004F00F3" w:rsidP="00AD6C7F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60" w:lineRule="auto"/>
        <w:ind w:firstLine="709"/>
        <w:rPr>
          <w:spacing w:val="6"/>
          <w:sz w:val="28"/>
          <w:szCs w:val="28"/>
        </w:rPr>
      </w:pPr>
      <w:r w:rsidRPr="006D2CDA">
        <w:rPr>
          <w:spacing w:val="6"/>
          <w:sz w:val="28"/>
          <w:szCs w:val="28"/>
        </w:rPr>
        <w:t>6.</w:t>
      </w:r>
      <w:r w:rsidRPr="006D2CDA">
        <w:rPr>
          <w:spacing w:val="6"/>
          <w:sz w:val="28"/>
          <w:szCs w:val="28"/>
        </w:rPr>
        <w:tab/>
        <w:t xml:space="preserve">Проводить разъяснительную работу с персоналом </w:t>
      </w:r>
      <w:r w:rsidRPr="006D2CDA">
        <w:rPr>
          <w:spacing w:val="6"/>
          <w:sz w:val="28"/>
          <w:szCs w:val="28"/>
        </w:rPr>
        <w:br/>
        <w:t>о недопустимости самовольных действий, повышать производственную дисциплину. Особое внимание обратить на организацию производства работ в начале рабочего дня и после перерыва на обед.</w:t>
      </w:r>
    </w:p>
    <w:p w:rsidR="004F00F3" w:rsidRPr="006D2CDA" w:rsidRDefault="004F00F3" w:rsidP="00AD6C7F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60" w:lineRule="auto"/>
        <w:ind w:firstLine="709"/>
        <w:rPr>
          <w:spacing w:val="6"/>
          <w:sz w:val="28"/>
          <w:szCs w:val="28"/>
        </w:rPr>
      </w:pPr>
      <w:r w:rsidRPr="006D2CDA">
        <w:rPr>
          <w:spacing w:val="6"/>
          <w:sz w:val="28"/>
          <w:szCs w:val="28"/>
        </w:rPr>
        <w:t xml:space="preserve">7. Повысить уровень организации работ по </w:t>
      </w:r>
      <w:r w:rsidR="00592111" w:rsidRPr="006D2CDA">
        <w:rPr>
          <w:spacing w:val="6"/>
          <w:sz w:val="28"/>
          <w:szCs w:val="28"/>
        </w:rPr>
        <w:t>обслуживанию</w:t>
      </w:r>
      <w:r w:rsidRPr="006D2CDA">
        <w:rPr>
          <w:spacing w:val="6"/>
          <w:sz w:val="28"/>
          <w:szCs w:val="28"/>
        </w:rPr>
        <w:t xml:space="preserve">, замене </w:t>
      </w:r>
      <w:r w:rsidR="00547C23" w:rsidRPr="006D2CDA">
        <w:rPr>
          <w:spacing w:val="6"/>
          <w:sz w:val="28"/>
          <w:szCs w:val="28"/>
        </w:rPr>
        <w:br/>
      </w:r>
      <w:r w:rsidRPr="006D2CDA">
        <w:rPr>
          <w:spacing w:val="6"/>
          <w:sz w:val="28"/>
          <w:szCs w:val="28"/>
        </w:rPr>
        <w:t>и ремонту энергооборудования. Усилить контроль за соблюдением порядка включения и выключения энергооборудования и его осмотров.</w:t>
      </w:r>
    </w:p>
    <w:p w:rsidR="004F00F3" w:rsidRPr="006D2CDA" w:rsidRDefault="004F00F3" w:rsidP="00AD6C7F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60" w:lineRule="auto"/>
        <w:ind w:firstLine="709"/>
        <w:rPr>
          <w:spacing w:val="6"/>
          <w:sz w:val="28"/>
          <w:szCs w:val="28"/>
        </w:rPr>
      </w:pPr>
      <w:r w:rsidRPr="006D2CDA">
        <w:rPr>
          <w:spacing w:val="6"/>
          <w:sz w:val="28"/>
          <w:szCs w:val="28"/>
        </w:rPr>
        <w:t>8. Не допускать персонал к проведению работ в особо опасных помещениях и помещениях с повышенной опасностью без электрозащитных средств.</w:t>
      </w:r>
    </w:p>
    <w:p w:rsidR="004F00F3" w:rsidRDefault="004F00F3" w:rsidP="00AD6C7F">
      <w:pPr>
        <w:pStyle w:val="a4"/>
        <w:tabs>
          <w:tab w:val="left" w:pos="-57"/>
          <w:tab w:val="left" w:pos="709"/>
          <w:tab w:val="left" w:pos="851"/>
          <w:tab w:val="left" w:pos="993"/>
        </w:tabs>
        <w:spacing w:line="360" w:lineRule="auto"/>
        <w:ind w:firstLine="709"/>
        <w:rPr>
          <w:spacing w:val="6"/>
          <w:sz w:val="28"/>
          <w:szCs w:val="28"/>
        </w:rPr>
      </w:pPr>
      <w:r w:rsidRPr="006D2CDA">
        <w:rPr>
          <w:spacing w:val="6"/>
          <w:sz w:val="28"/>
          <w:szCs w:val="28"/>
        </w:rPr>
        <w:t xml:space="preserve">9. </w:t>
      </w:r>
      <w:r w:rsidR="00475684">
        <w:rPr>
          <w:spacing w:val="6"/>
          <w:sz w:val="28"/>
          <w:szCs w:val="28"/>
        </w:rPr>
        <w:t>Исключить</w:t>
      </w:r>
      <w:r w:rsidRPr="006D2CDA">
        <w:rPr>
          <w:spacing w:val="6"/>
          <w:sz w:val="28"/>
          <w:szCs w:val="28"/>
        </w:rPr>
        <w:t xml:space="preserve"> проведение работ вне помещений при </w:t>
      </w:r>
      <w:r w:rsidR="00B12498">
        <w:rPr>
          <w:spacing w:val="6"/>
          <w:sz w:val="28"/>
          <w:szCs w:val="28"/>
        </w:rPr>
        <w:t>осуществлении</w:t>
      </w:r>
      <w:r w:rsidRPr="006D2CDA">
        <w:rPr>
          <w:spacing w:val="6"/>
          <w:sz w:val="28"/>
          <w:szCs w:val="28"/>
        </w:rPr>
        <w:t xml:space="preserve"> технического обслуживания во время интенсивных осадков и при плохой видимости.</w:t>
      </w:r>
    </w:p>
    <w:p w:rsidR="00556902" w:rsidRDefault="006D2CDA" w:rsidP="000D679E">
      <w:pPr>
        <w:pStyle w:val="p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10. </w:t>
      </w:r>
      <w:r w:rsidRPr="006D2CDA">
        <w:rPr>
          <w:spacing w:val="6"/>
          <w:sz w:val="28"/>
          <w:szCs w:val="28"/>
        </w:rPr>
        <w:t xml:space="preserve">Обратить  внимание на необходимость строгого соблюдения требований производственных инструкций, инструкций по охране труда при выполнении работ. </w:t>
      </w:r>
      <w:r w:rsidR="000D679E">
        <w:rPr>
          <w:spacing w:val="6"/>
          <w:sz w:val="28"/>
          <w:szCs w:val="28"/>
        </w:rPr>
        <w:t>     </w:t>
      </w:r>
    </w:p>
    <w:p w:rsidR="008811EE" w:rsidRPr="006D2CDA" w:rsidRDefault="006D2CDA" w:rsidP="000D679E">
      <w:pPr>
        <w:pStyle w:val="p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7030A0"/>
          <w:spacing w:val="6"/>
          <w:sz w:val="28"/>
          <w:szCs w:val="28"/>
        </w:rPr>
      </w:pPr>
      <w:r w:rsidRPr="006D2CDA">
        <w:rPr>
          <w:spacing w:val="6"/>
          <w:sz w:val="28"/>
          <w:szCs w:val="28"/>
        </w:rPr>
        <w:t>11.</w:t>
      </w:r>
      <w:r>
        <w:rPr>
          <w:spacing w:val="6"/>
          <w:sz w:val="28"/>
          <w:szCs w:val="28"/>
        </w:rPr>
        <w:t xml:space="preserve"> В</w:t>
      </w:r>
      <w:r w:rsidR="008811EE" w:rsidRPr="006D2CDA">
        <w:rPr>
          <w:spacing w:val="6"/>
          <w:sz w:val="28"/>
          <w:szCs w:val="28"/>
        </w:rPr>
        <w:t xml:space="preserve"> организациях должны регулярно проводиться дни охраны труда, </w:t>
      </w:r>
      <w:r w:rsidR="000D679E">
        <w:rPr>
          <w:spacing w:val="6"/>
          <w:sz w:val="28"/>
          <w:szCs w:val="28"/>
        </w:rPr>
        <w:t xml:space="preserve">               </w:t>
      </w:r>
      <w:r w:rsidR="008811EE" w:rsidRPr="006D2CDA">
        <w:rPr>
          <w:spacing w:val="6"/>
          <w:sz w:val="28"/>
          <w:szCs w:val="28"/>
        </w:rPr>
        <w:t xml:space="preserve">на которых необходимо не только изучать требования правил, </w:t>
      </w:r>
      <w:r w:rsidR="00B12498">
        <w:rPr>
          <w:spacing w:val="6"/>
          <w:sz w:val="28"/>
          <w:szCs w:val="28"/>
        </w:rPr>
        <w:t xml:space="preserve">                        </w:t>
      </w:r>
      <w:r w:rsidR="008811EE" w:rsidRPr="006D2CDA">
        <w:rPr>
          <w:spacing w:val="6"/>
          <w:sz w:val="28"/>
          <w:szCs w:val="28"/>
        </w:rPr>
        <w:t>но</w:t>
      </w:r>
      <w:r w:rsidR="00B12498">
        <w:rPr>
          <w:spacing w:val="6"/>
          <w:sz w:val="28"/>
          <w:szCs w:val="28"/>
        </w:rPr>
        <w:t xml:space="preserve"> </w:t>
      </w:r>
      <w:r w:rsidR="008811EE" w:rsidRPr="006D2CDA">
        <w:rPr>
          <w:spacing w:val="6"/>
          <w:sz w:val="28"/>
          <w:szCs w:val="28"/>
        </w:rPr>
        <w:t>и разъяснять</w:t>
      </w:r>
      <w:r w:rsidR="00B12498">
        <w:rPr>
          <w:spacing w:val="6"/>
          <w:sz w:val="28"/>
          <w:szCs w:val="28"/>
        </w:rPr>
        <w:t>,</w:t>
      </w:r>
      <w:r w:rsidR="008811EE" w:rsidRPr="006D2CDA">
        <w:rPr>
          <w:spacing w:val="6"/>
          <w:sz w:val="28"/>
          <w:szCs w:val="28"/>
        </w:rPr>
        <w:t xml:space="preserve"> чем те или иные требования обусловлены.</w:t>
      </w:r>
    </w:p>
    <w:sectPr w:rsidR="008811EE" w:rsidRPr="006D2CDA" w:rsidSect="001B7438">
      <w:headerReference w:type="first" r:id="rId14"/>
      <w:footerReference w:type="first" r:id="rId15"/>
      <w:pgSz w:w="11906" w:h="16838" w:code="9"/>
      <w:pgMar w:top="822" w:right="851" w:bottom="851" w:left="1418" w:header="425" w:footer="357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250" w:rsidRDefault="001E7250">
      <w:r>
        <w:separator/>
      </w:r>
    </w:p>
  </w:endnote>
  <w:endnote w:type="continuationSeparator" w:id="0">
    <w:p w:rsidR="001E7250" w:rsidRDefault="001E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2FB" w:rsidRPr="001D2AA8" w:rsidRDefault="000772FB" w:rsidP="00F220EC">
    <w:pPr>
      <w:pStyle w:val="af1"/>
      <w:rPr>
        <w:sz w:val="22"/>
      </w:rPr>
    </w:pPr>
    <w:r w:rsidRPr="001D2AA8">
      <w:rPr>
        <w:sz w:val="22"/>
      </w:rPr>
      <w:t>* - Подробные материалы в формате уроков, извлечённых из несчастных случаев, представлены на официальном сайте Федеральной службы по экологическому, технологическому              и атомному надзору по адресу http://www.gosnadzor.ru/energy/energy/lessons/.</w:t>
    </w:r>
  </w:p>
  <w:p w:rsidR="000772FB" w:rsidRDefault="000772F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250" w:rsidRDefault="001E7250">
      <w:r>
        <w:separator/>
      </w:r>
    </w:p>
  </w:footnote>
  <w:footnote w:type="continuationSeparator" w:id="0">
    <w:p w:rsidR="001E7250" w:rsidRDefault="001E7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6927636"/>
      <w:docPartObj>
        <w:docPartGallery w:val="Page Numbers (Top of Page)"/>
        <w:docPartUnique/>
      </w:docPartObj>
    </w:sdtPr>
    <w:sdtEndPr/>
    <w:sdtContent>
      <w:p w:rsidR="001B7438" w:rsidRDefault="001B74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EA5">
          <w:rPr>
            <w:noProof/>
          </w:rPr>
          <w:t>9</w:t>
        </w:r>
        <w:r>
          <w:fldChar w:fldCharType="end"/>
        </w:r>
      </w:p>
    </w:sdtContent>
  </w:sdt>
  <w:p w:rsidR="00B46ABB" w:rsidRDefault="00B46AB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20EC" w:rsidRDefault="00FE2413" w:rsidP="00FE2413">
    <w:pPr>
      <w:pStyle w:val="a6"/>
      <w:jc w:val="right"/>
    </w:pPr>
    <w:r>
      <w:t>Приложение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72FB" w:rsidRDefault="000772FB" w:rsidP="00CC3BCB">
    <w:pPr>
      <w:pStyle w:val="a6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0968"/>
    <w:multiLevelType w:val="multilevel"/>
    <w:tmpl w:val="0A0230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03231422"/>
    <w:multiLevelType w:val="multilevel"/>
    <w:tmpl w:val="8648F450"/>
    <w:lvl w:ilvl="0">
      <w:numFmt w:val="decimal"/>
      <w:pStyle w:val="4"/>
      <w:lvlText w:val="%1"/>
      <w:lvlJc w:val="left"/>
      <w:pPr>
        <w:tabs>
          <w:tab w:val="num" w:pos="502"/>
        </w:tabs>
        <w:ind w:left="425" w:hanging="283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010D3C"/>
    <w:multiLevelType w:val="hybridMultilevel"/>
    <w:tmpl w:val="467ECF0C"/>
    <w:lvl w:ilvl="0" w:tplc="D5D258F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19059D"/>
    <w:multiLevelType w:val="hybridMultilevel"/>
    <w:tmpl w:val="F41EE010"/>
    <w:lvl w:ilvl="0" w:tplc="58788B6E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6B67443"/>
    <w:multiLevelType w:val="hybridMultilevel"/>
    <w:tmpl w:val="B0368CB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928C4"/>
    <w:multiLevelType w:val="multilevel"/>
    <w:tmpl w:val="D19265A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5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0" w:hanging="2160"/>
      </w:pPr>
      <w:rPr>
        <w:rFonts w:hint="default"/>
      </w:rPr>
    </w:lvl>
  </w:abstractNum>
  <w:abstractNum w:abstractNumId="6" w15:restartNumberingAfterBreak="0">
    <w:nsid w:val="21A745CD"/>
    <w:multiLevelType w:val="multilevel"/>
    <w:tmpl w:val="3D4255D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lvlText w:val="%2.1."/>
      <w:lvlJc w:val="left"/>
      <w:pPr>
        <w:ind w:left="1713" w:hanging="72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i/>
        <w:u w:val="single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i/>
        <w:u w:val="single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i/>
        <w:u w:val="single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  <w:i/>
        <w:u w:val="single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  <w:i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  <w:i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  <w:i/>
        <w:u w:val="single"/>
      </w:rPr>
    </w:lvl>
  </w:abstractNum>
  <w:abstractNum w:abstractNumId="7" w15:restartNumberingAfterBreak="0">
    <w:nsid w:val="33D40E3E"/>
    <w:multiLevelType w:val="multilevel"/>
    <w:tmpl w:val="208055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 w:val="0"/>
        <w:sz w:val="28"/>
      </w:rPr>
    </w:lvl>
    <w:lvl w:ilvl="1">
      <w:start w:val="1"/>
      <w:numFmt w:val="decimal"/>
      <w:lvlText w:val="%1.%2."/>
      <w:lvlJc w:val="left"/>
      <w:pPr>
        <w:ind w:left="153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b w:val="0"/>
        <w:sz w:val="28"/>
      </w:rPr>
    </w:lvl>
  </w:abstractNum>
  <w:abstractNum w:abstractNumId="8" w15:restartNumberingAfterBreak="0">
    <w:nsid w:val="387652C2"/>
    <w:multiLevelType w:val="hybridMultilevel"/>
    <w:tmpl w:val="6C06B2E0"/>
    <w:lvl w:ilvl="0" w:tplc="4DE84D22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A9361E1"/>
    <w:multiLevelType w:val="hybridMultilevel"/>
    <w:tmpl w:val="2E4C7F16"/>
    <w:lvl w:ilvl="0" w:tplc="89445A50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C1070C0"/>
    <w:multiLevelType w:val="hybridMultilevel"/>
    <w:tmpl w:val="0CD0C316"/>
    <w:lvl w:ilvl="0" w:tplc="0D54D000">
      <w:start w:val="2"/>
      <w:numFmt w:val="bullet"/>
      <w:lvlText w:val=""/>
      <w:lvlJc w:val="left"/>
      <w:pPr>
        <w:ind w:left="11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1" w15:restartNumberingAfterBreak="0">
    <w:nsid w:val="406366BB"/>
    <w:multiLevelType w:val="multilevel"/>
    <w:tmpl w:val="0A0230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2" w15:restartNumberingAfterBreak="0">
    <w:nsid w:val="46031BDE"/>
    <w:multiLevelType w:val="multilevel"/>
    <w:tmpl w:val="D9B6A2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i/>
        <w:u w:val="single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i/>
        <w:u w:val="single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i/>
        <w:u w:val="single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  <w:i/>
        <w:u w:val="single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  <w:i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  <w:i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  <w:i/>
        <w:u w:val="single"/>
      </w:rPr>
    </w:lvl>
  </w:abstractNum>
  <w:abstractNum w:abstractNumId="13" w15:restartNumberingAfterBreak="0">
    <w:nsid w:val="478737F3"/>
    <w:multiLevelType w:val="hybridMultilevel"/>
    <w:tmpl w:val="AC001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D4E1A"/>
    <w:multiLevelType w:val="hybridMultilevel"/>
    <w:tmpl w:val="007CE1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A990668"/>
    <w:multiLevelType w:val="hybridMultilevel"/>
    <w:tmpl w:val="CCE03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F303D7"/>
    <w:multiLevelType w:val="hybridMultilevel"/>
    <w:tmpl w:val="13C846FC"/>
    <w:lvl w:ilvl="0" w:tplc="3A7AE49E">
      <w:start w:val="3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CE52047"/>
    <w:multiLevelType w:val="hybridMultilevel"/>
    <w:tmpl w:val="B3101C14"/>
    <w:lvl w:ilvl="0" w:tplc="88EC6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F1A52"/>
    <w:multiLevelType w:val="multilevel"/>
    <w:tmpl w:val="1A823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42B2CF5"/>
    <w:multiLevelType w:val="hybridMultilevel"/>
    <w:tmpl w:val="F42CED46"/>
    <w:lvl w:ilvl="0" w:tplc="DFFED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4CB30B5"/>
    <w:multiLevelType w:val="multilevel"/>
    <w:tmpl w:val="3E28E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.1."/>
      <w:lvlJc w:val="left"/>
      <w:pPr>
        <w:ind w:left="1800" w:hanging="72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i/>
        <w:u w:val="single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i/>
        <w:u w:val="single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i/>
        <w:u w:val="single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  <w:i/>
        <w:u w:val="single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  <w:i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  <w:i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  <w:i/>
        <w:u w:val="single"/>
      </w:rPr>
    </w:lvl>
  </w:abstractNum>
  <w:abstractNum w:abstractNumId="21" w15:restartNumberingAfterBreak="0">
    <w:nsid w:val="58FF05B4"/>
    <w:multiLevelType w:val="hybridMultilevel"/>
    <w:tmpl w:val="F49C9340"/>
    <w:lvl w:ilvl="0" w:tplc="6316D5BA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4794469"/>
    <w:multiLevelType w:val="hybridMultilevel"/>
    <w:tmpl w:val="F41EE010"/>
    <w:lvl w:ilvl="0" w:tplc="58788B6E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8E79DD"/>
    <w:multiLevelType w:val="multilevel"/>
    <w:tmpl w:val="64941792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7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85" w:hanging="1440"/>
      </w:pPr>
      <w:rPr>
        <w:rFonts w:hint="default"/>
      </w:rPr>
    </w:lvl>
  </w:abstractNum>
  <w:abstractNum w:abstractNumId="24" w15:restartNumberingAfterBreak="0">
    <w:nsid w:val="723F25D5"/>
    <w:multiLevelType w:val="multilevel"/>
    <w:tmpl w:val="F438CFC8"/>
    <w:lvl w:ilvl="0">
      <w:start w:val="3"/>
      <w:numFmt w:val="decimal"/>
      <w:lvlText w:val="%1."/>
      <w:lvlJc w:val="left"/>
      <w:pPr>
        <w:ind w:left="1018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5837A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BA00707"/>
    <w:multiLevelType w:val="multilevel"/>
    <w:tmpl w:val="1CB80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1."/>
      <w:lvlJc w:val="left"/>
      <w:pPr>
        <w:ind w:left="1800" w:hanging="72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  <w:i/>
        <w:u w:val="single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  <w:i/>
        <w:u w:val="single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  <w:i/>
        <w:u w:val="single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  <w:i/>
        <w:u w:val="single"/>
      </w:rPr>
    </w:lvl>
    <w:lvl w:ilvl="6">
      <w:start w:val="1"/>
      <w:numFmt w:val="decimal"/>
      <w:isLgl/>
      <w:lvlText w:val="%1.%2.%3.%4.%5.%6.%7"/>
      <w:lvlJc w:val="left"/>
      <w:pPr>
        <w:ind w:left="6480" w:hanging="1800"/>
      </w:pPr>
      <w:rPr>
        <w:rFonts w:hint="default"/>
        <w:i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  <w:i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  <w:i/>
        <w:u w:val="single"/>
      </w:rPr>
    </w:lvl>
  </w:abstractNum>
  <w:num w:numId="1">
    <w:abstractNumId w:val="1"/>
  </w:num>
  <w:num w:numId="2">
    <w:abstractNumId w:val="25"/>
  </w:num>
  <w:num w:numId="3">
    <w:abstractNumId w:val="18"/>
  </w:num>
  <w:num w:numId="4">
    <w:abstractNumId w:val="26"/>
  </w:num>
  <w:num w:numId="5">
    <w:abstractNumId w:val="14"/>
  </w:num>
  <w:num w:numId="6">
    <w:abstractNumId w:val="2"/>
  </w:num>
  <w:num w:numId="7">
    <w:abstractNumId w:val="19"/>
  </w:num>
  <w:num w:numId="8">
    <w:abstractNumId w:val="4"/>
  </w:num>
  <w:num w:numId="9">
    <w:abstractNumId w:val="13"/>
  </w:num>
  <w:num w:numId="10">
    <w:abstractNumId w:val="23"/>
  </w:num>
  <w:num w:numId="11">
    <w:abstractNumId w:val="15"/>
  </w:num>
  <w:num w:numId="12">
    <w:abstractNumId w:val="22"/>
  </w:num>
  <w:num w:numId="13">
    <w:abstractNumId w:val="17"/>
  </w:num>
  <w:num w:numId="14">
    <w:abstractNumId w:val="3"/>
  </w:num>
  <w:num w:numId="15">
    <w:abstractNumId w:val="8"/>
  </w:num>
  <w:num w:numId="16">
    <w:abstractNumId w:val="16"/>
  </w:num>
  <w:num w:numId="17">
    <w:abstractNumId w:val="21"/>
  </w:num>
  <w:num w:numId="18">
    <w:abstractNumId w:val="10"/>
  </w:num>
  <w:num w:numId="19">
    <w:abstractNumId w:val="12"/>
  </w:num>
  <w:num w:numId="20">
    <w:abstractNumId w:val="6"/>
  </w:num>
  <w:num w:numId="21">
    <w:abstractNumId w:val="24"/>
  </w:num>
  <w:num w:numId="22">
    <w:abstractNumId w:val="0"/>
  </w:num>
  <w:num w:numId="23">
    <w:abstractNumId w:val="11"/>
  </w:num>
  <w:num w:numId="24">
    <w:abstractNumId w:val="7"/>
  </w:num>
  <w:num w:numId="25">
    <w:abstractNumId w:val="5"/>
  </w:num>
  <w:num w:numId="26">
    <w:abstractNumId w:val="9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28"/>
  <w:drawingGridVerticalSpacing w:val="57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C2C"/>
    <w:rsid w:val="00000412"/>
    <w:rsid w:val="00000782"/>
    <w:rsid w:val="000032AD"/>
    <w:rsid w:val="0000349F"/>
    <w:rsid w:val="00003B4D"/>
    <w:rsid w:val="000052E2"/>
    <w:rsid w:val="0000532C"/>
    <w:rsid w:val="000054A3"/>
    <w:rsid w:val="00010EE4"/>
    <w:rsid w:val="000122D8"/>
    <w:rsid w:val="000139C1"/>
    <w:rsid w:val="00013BCE"/>
    <w:rsid w:val="00013DA6"/>
    <w:rsid w:val="00015387"/>
    <w:rsid w:val="00016952"/>
    <w:rsid w:val="000170E2"/>
    <w:rsid w:val="00020DD1"/>
    <w:rsid w:val="00021A80"/>
    <w:rsid w:val="00023196"/>
    <w:rsid w:val="00023EDF"/>
    <w:rsid w:val="000240B6"/>
    <w:rsid w:val="00024CB6"/>
    <w:rsid w:val="0002507D"/>
    <w:rsid w:val="00025D20"/>
    <w:rsid w:val="00025DBF"/>
    <w:rsid w:val="00026405"/>
    <w:rsid w:val="000277D0"/>
    <w:rsid w:val="00027CCD"/>
    <w:rsid w:val="00027FF4"/>
    <w:rsid w:val="000354F6"/>
    <w:rsid w:val="00035956"/>
    <w:rsid w:val="00035FE7"/>
    <w:rsid w:val="00036472"/>
    <w:rsid w:val="00037382"/>
    <w:rsid w:val="00040CF0"/>
    <w:rsid w:val="00040E06"/>
    <w:rsid w:val="000413CD"/>
    <w:rsid w:val="0004181D"/>
    <w:rsid w:val="00046326"/>
    <w:rsid w:val="00050CFC"/>
    <w:rsid w:val="00051451"/>
    <w:rsid w:val="000532F8"/>
    <w:rsid w:val="000537D0"/>
    <w:rsid w:val="00054EAB"/>
    <w:rsid w:val="0005528F"/>
    <w:rsid w:val="00055EF5"/>
    <w:rsid w:val="00056782"/>
    <w:rsid w:val="00060F50"/>
    <w:rsid w:val="0006195F"/>
    <w:rsid w:val="00061A4D"/>
    <w:rsid w:val="00063355"/>
    <w:rsid w:val="00063F6D"/>
    <w:rsid w:val="000640D7"/>
    <w:rsid w:val="00065ADC"/>
    <w:rsid w:val="00067465"/>
    <w:rsid w:val="00067D4C"/>
    <w:rsid w:val="00070A8B"/>
    <w:rsid w:val="00070B1B"/>
    <w:rsid w:val="00070C79"/>
    <w:rsid w:val="00070EE0"/>
    <w:rsid w:val="00072142"/>
    <w:rsid w:val="00073BC4"/>
    <w:rsid w:val="00074371"/>
    <w:rsid w:val="00074DE5"/>
    <w:rsid w:val="00074FFE"/>
    <w:rsid w:val="000754B3"/>
    <w:rsid w:val="0007698A"/>
    <w:rsid w:val="00076BD1"/>
    <w:rsid w:val="000772FB"/>
    <w:rsid w:val="00083924"/>
    <w:rsid w:val="00091076"/>
    <w:rsid w:val="000918CF"/>
    <w:rsid w:val="00091A85"/>
    <w:rsid w:val="00092580"/>
    <w:rsid w:val="00092EF6"/>
    <w:rsid w:val="0009499F"/>
    <w:rsid w:val="0009587D"/>
    <w:rsid w:val="00095E07"/>
    <w:rsid w:val="000A0B0B"/>
    <w:rsid w:val="000A0FE8"/>
    <w:rsid w:val="000A1BFE"/>
    <w:rsid w:val="000A22FD"/>
    <w:rsid w:val="000A3290"/>
    <w:rsid w:val="000A5C77"/>
    <w:rsid w:val="000A6006"/>
    <w:rsid w:val="000A6FA3"/>
    <w:rsid w:val="000B18D0"/>
    <w:rsid w:val="000B3486"/>
    <w:rsid w:val="000B3F48"/>
    <w:rsid w:val="000B4FC2"/>
    <w:rsid w:val="000B736F"/>
    <w:rsid w:val="000B7891"/>
    <w:rsid w:val="000C0C3E"/>
    <w:rsid w:val="000C17A1"/>
    <w:rsid w:val="000C17A2"/>
    <w:rsid w:val="000C3748"/>
    <w:rsid w:val="000C39B6"/>
    <w:rsid w:val="000C3D6D"/>
    <w:rsid w:val="000C4E6D"/>
    <w:rsid w:val="000C576F"/>
    <w:rsid w:val="000C6560"/>
    <w:rsid w:val="000C79F3"/>
    <w:rsid w:val="000C7ED7"/>
    <w:rsid w:val="000D29E6"/>
    <w:rsid w:val="000D3420"/>
    <w:rsid w:val="000D3725"/>
    <w:rsid w:val="000D3A08"/>
    <w:rsid w:val="000D5E8C"/>
    <w:rsid w:val="000D679E"/>
    <w:rsid w:val="000D709D"/>
    <w:rsid w:val="000E1913"/>
    <w:rsid w:val="000E1E76"/>
    <w:rsid w:val="000E381D"/>
    <w:rsid w:val="000E3D01"/>
    <w:rsid w:val="000E4B2F"/>
    <w:rsid w:val="000E4E72"/>
    <w:rsid w:val="000E62F5"/>
    <w:rsid w:val="000E63C3"/>
    <w:rsid w:val="000E6E91"/>
    <w:rsid w:val="000E74FC"/>
    <w:rsid w:val="000E7A35"/>
    <w:rsid w:val="000E7DE1"/>
    <w:rsid w:val="000F1CE3"/>
    <w:rsid w:val="000F2E9C"/>
    <w:rsid w:val="000F53D3"/>
    <w:rsid w:val="000F633A"/>
    <w:rsid w:val="000F6D5C"/>
    <w:rsid w:val="000F7455"/>
    <w:rsid w:val="000F7CA1"/>
    <w:rsid w:val="000F7E65"/>
    <w:rsid w:val="001009AF"/>
    <w:rsid w:val="00101B7E"/>
    <w:rsid w:val="00104763"/>
    <w:rsid w:val="00104EDD"/>
    <w:rsid w:val="00106A93"/>
    <w:rsid w:val="00106C9A"/>
    <w:rsid w:val="00107BA0"/>
    <w:rsid w:val="00110155"/>
    <w:rsid w:val="001101C3"/>
    <w:rsid w:val="0011084C"/>
    <w:rsid w:val="00111432"/>
    <w:rsid w:val="001128B4"/>
    <w:rsid w:val="0011355A"/>
    <w:rsid w:val="00115E34"/>
    <w:rsid w:val="00116124"/>
    <w:rsid w:val="00116827"/>
    <w:rsid w:val="0012048A"/>
    <w:rsid w:val="001212C8"/>
    <w:rsid w:val="0012181A"/>
    <w:rsid w:val="0012184B"/>
    <w:rsid w:val="00121BF7"/>
    <w:rsid w:val="00121E7C"/>
    <w:rsid w:val="00122035"/>
    <w:rsid w:val="00122FCB"/>
    <w:rsid w:val="00122FFE"/>
    <w:rsid w:val="00126489"/>
    <w:rsid w:val="001270C5"/>
    <w:rsid w:val="001300F3"/>
    <w:rsid w:val="001302B6"/>
    <w:rsid w:val="00131CFF"/>
    <w:rsid w:val="00131F89"/>
    <w:rsid w:val="0013332B"/>
    <w:rsid w:val="00134110"/>
    <w:rsid w:val="00134776"/>
    <w:rsid w:val="001363EC"/>
    <w:rsid w:val="00136CF3"/>
    <w:rsid w:val="001375F4"/>
    <w:rsid w:val="00140B39"/>
    <w:rsid w:val="0014106F"/>
    <w:rsid w:val="00142531"/>
    <w:rsid w:val="00142D13"/>
    <w:rsid w:val="0014350B"/>
    <w:rsid w:val="001437C8"/>
    <w:rsid w:val="001446EC"/>
    <w:rsid w:val="0014659A"/>
    <w:rsid w:val="00146600"/>
    <w:rsid w:val="00146D87"/>
    <w:rsid w:val="0014732F"/>
    <w:rsid w:val="0014741C"/>
    <w:rsid w:val="0015104F"/>
    <w:rsid w:val="001524A3"/>
    <w:rsid w:val="001529BE"/>
    <w:rsid w:val="001535F1"/>
    <w:rsid w:val="0015389C"/>
    <w:rsid w:val="001547D4"/>
    <w:rsid w:val="00154DF4"/>
    <w:rsid w:val="001560F7"/>
    <w:rsid w:val="00162F2C"/>
    <w:rsid w:val="001634C3"/>
    <w:rsid w:val="00163DD9"/>
    <w:rsid w:val="00163E04"/>
    <w:rsid w:val="001641D0"/>
    <w:rsid w:val="00164D88"/>
    <w:rsid w:val="00164F8A"/>
    <w:rsid w:val="00165EF5"/>
    <w:rsid w:val="00171F39"/>
    <w:rsid w:val="00172EE7"/>
    <w:rsid w:val="0017541F"/>
    <w:rsid w:val="0017663F"/>
    <w:rsid w:val="00176871"/>
    <w:rsid w:val="00177691"/>
    <w:rsid w:val="001810E2"/>
    <w:rsid w:val="001812C9"/>
    <w:rsid w:val="00181EDA"/>
    <w:rsid w:val="001827A2"/>
    <w:rsid w:val="00182BD1"/>
    <w:rsid w:val="00184F76"/>
    <w:rsid w:val="001908A0"/>
    <w:rsid w:val="001908C9"/>
    <w:rsid w:val="001908E4"/>
    <w:rsid w:val="00191098"/>
    <w:rsid w:val="00191544"/>
    <w:rsid w:val="00191892"/>
    <w:rsid w:val="00191CB6"/>
    <w:rsid w:val="001926D1"/>
    <w:rsid w:val="00194B81"/>
    <w:rsid w:val="00196632"/>
    <w:rsid w:val="0019795F"/>
    <w:rsid w:val="001A032C"/>
    <w:rsid w:val="001A19E3"/>
    <w:rsid w:val="001A2089"/>
    <w:rsid w:val="001A21C5"/>
    <w:rsid w:val="001A25CB"/>
    <w:rsid w:val="001A3F90"/>
    <w:rsid w:val="001A502B"/>
    <w:rsid w:val="001A5E0B"/>
    <w:rsid w:val="001A6571"/>
    <w:rsid w:val="001B0F9D"/>
    <w:rsid w:val="001B17F2"/>
    <w:rsid w:val="001B1969"/>
    <w:rsid w:val="001B1CA2"/>
    <w:rsid w:val="001B474E"/>
    <w:rsid w:val="001B4C94"/>
    <w:rsid w:val="001B6058"/>
    <w:rsid w:val="001B7438"/>
    <w:rsid w:val="001B7CE4"/>
    <w:rsid w:val="001C06FE"/>
    <w:rsid w:val="001C0840"/>
    <w:rsid w:val="001C245E"/>
    <w:rsid w:val="001C308D"/>
    <w:rsid w:val="001C3B35"/>
    <w:rsid w:val="001C6F53"/>
    <w:rsid w:val="001D050A"/>
    <w:rsid w:val="001D1E97"/>
    <w:rsid w:val="001D2AA8"/>
    <w:rsid w:val="001D4B7E"/>
    <w:rsid w:val="001D7E40"/>
    <w:rsid w:val="001E2DE3"/>
    <w:rsid w:val="001E4A5B"/>
    <w:rsid w:val="001E4B30"/>
    <w:rsid w:val="001E4DC7"/>
    <w:rsid w:val="001E5705"/>
    <w:rsid w:val="001E5B9F"/>
    <w:rsid w:val="001E68FF"/>
    <w:rsid w:val="001E7250"/>
    <w:rsid w:val="001E7FB6"/>
    <w:rsid w:val="001F0DB3"/>
    <w:rsid w:val="001F2544"/>
    <w:rsid w:val="001F4ED8"/>
    <w:rsid w:val="001F514F"/>
    <w:rsid w:val="001F603C"/>
    <w:rsid w:val="001F6D77"/>
    <w:rsid w:val="001F762F"/>
    <w:rsid w:val="0020141F"/>
    <w:rsid w:val="0020145D"/>
    <w:rsid w:val="002025D5"/>
    <w:rsid w:val="0020402C"/>
    <w:rsid w:val="0020551D"/>
    <w:rsid w:val="00205F78"/>
    <w:rsid w:val="002064BD"/>
    <w:rsid w:val="00206EC6"/>
    <w:rsid w:val="00207782"/>
    <w:rsid w:val="002077F6"/>
    <w:rsid w:val="00207D67"/>
    <w:rsid w:val="00213018"/>
    <w:rsid w:val="0021321B"/>
    <w:rsid w:val="002135D7"/>
    <w:rsid w:val="00215000"/>
    <w:rsid w:val="0021602E"/>
    <w:rsid w:val="00217327"/>
    <w:rsid w:val="0021732C"/>
    <w:rsid w:val="0021741C"/>
    <w:rsid w:val="002176B1"/>
    <w:rsid w:val="00222646"/>
    <w:rsid w:val="0022284F"/>
    <w:rsid w:val="00223D5A"/>
    <w:rsid w:val="00225D08"/>
    <w:rsid w:val="00226B6F"/>
    <w:rsid w:val="00227FA6"/>
    <w:rsid w:val="002300F4"/>
    <w:rsid w:val="002303F2"/>
    <w:rsid w:val="002313D9"/>
    <w:rsid w:val="00231CE0"/>
    <w:rsid w:val="00233B65"/>
    <w:rsid w:val="002354FA"/>
    <w:rsid w:val="00240633"/>
    <w:rsid w:val="002406AE"/>
    <w:rsid w:val="00242089"/>
    <w:rsid w:val="002447A8"/>
    <w:rsid w:val="002454F9"/>
    <w:rsid w:val="00245EEB"/>
    <w:rsid w:val="00247884"/>
    <w:rsid w:val="0025161A"/>
    <w:rsid w:val="00251913"/>
    <w:rsid w:val="00253F2E"/>
    <w:rsid w:val="00254546"/>
    <w:rsid w:val="002549EE"/>
    <w:rsid w:val="00254D83"/>
    <w:rsid w:val="00255A71"/>
    <w:rsid w:val="002563EF"/>
    <w:rsid w:val="002577E7"/>
    <w:rsid w:val="002638A8"/>
    <w:rsid w:val="00263CB7"/>
    <w:rsid w:val="00264AE8"/>
    <w:rsid w:val="00264F19"/>
    <w:rsid w:val="00265167"/>
    <w:rsid w:val="00265180"/>
    <w:rsid w:val="002655A8"/>
    <w:rsid w:val="00271091"/>
    <w:rsid w:val="0027205C"/>
    <w:rsid w:val="002722C7"/>
    <w:rsid w:val="00274980"/>
    <w:rsid w:val="00275086"/>
    <w:rsid w:val="0027566C"/>
    <w:rsid w:val="002761DB"/>
    <w:rsid w:val="00276858"/>
    <w:rsid w:val="00276CAD"/>
    <w:rsid w:val="0027734A"/>
    <w:rsid w:val="00277F13"/>
    <w:rsid w:val="002811C2"/>
    <w:rsid w:val="002811F9"/>
    <w:rsid w:val="00281FCC"/>
    <w:rsid w:val="002868BD"/>
    <w:rsid w:val="00286D9D"/>
    <w:rsid w:val="002905E2"/>
    <w:rsid w:val="00292451"/>
    <w:rsid w:val="002934FE"/>
    <w:rsid w:val="00293B2B"/>
    <w:rsid w:val="00297023"/>
    <w:rsid w:val="002A024C"/>
    <w:rsid w:val="002A210F"/>
    <w:rsid w:val="002A5929"/>
    <w:rsid w:val="002A5E1D"/>
    <w:rsid w:val="002A717E"/>
    <w:rsid w:val="002A7387"/>
    <w:rsid w:val="002B3F10"/>
    <w:rsid w:val="002B428B"/>
    <w:rsid w:val="002B4A29"/>
    <w:rsid w:val="002B6A0F"/>
    <w:rsid w:val="002C016F"/>
    <w:rsid w:val="002C0B17"/>
    <w:rsid w:val="002C1C95"/>
    <w:rsid w:val="002C2220"/>
    <w:rsid w:val="002C2389"/>
    <w:rsid w:val="002C3AA2"/>
    <w:rsid w:val="002C572C"/>
    <w:rsid w:val="002C7185"/>
    <w:rsid w:val="002C7D92"/>
    <w:rsid w:val="002D097D"/>
    <w:rsid w:val="002D1BD2"/>
    <w:rsid w:val="002D3923"/>
    <w:rsid w:val="002D399C"/>
    <w:rsid w:val="002D3D83"/>
    <w:rsid w:val="002D411A"/>
    <w:rsid w:val="002D452B"/>
    <w:rsid w:val="002D5325"/>
    <w:rsid w:val="002D5CF9"/>
    <w:rsid w:val="002D7198"/>
    <w:rsid w:val="002D7535"/>
    <w:rsid w:val="002D7D5C"/>
    <w:rsid w:val="002E1283"/>
    <w:rsid w:val="002E153C"/>
    <w:rsid w:val="002E167B"/>
    <w:rsid w:val="002E247D"/>
    <w:rsid w:val="002E3A01"/>
    <w:rsid w:val="002E4FE3"/>
    <w:rsid w:val="002E5715"/>
    <w:rsid w:val="002E59F4"/>
    <w:rsid w:val="002E5C2D"/>
    <w:rsid w:val="002E66D7"/>
    <w:rsid w:val="002E6E12"/>
    <w:rsid w:val="002E7F57"/>
    <w:rsid w:val="002F0A6B"/>
    <w:rsid w:val="002F27D1"/>
    <w:rsid w:val="00300960"/>
    <w:rsid w:val="00302EB9"/>
    <w:rsid w:val="00304020"/>
    <w:rsid w:val="00305149"/>
    <w:rsid w:val="00305201"/>
    <w:rsid w:val="003054EA"/>
    <w:rsid w:val="00305944"/>
    <w:rsid w:val="0030606F"/>
    <w:rsid w:val="00306446"/>
    <w:rsid w:val="0030705D"/>
    <w:rsid w:val="003108DF"/>
    <w:rsid w:val="003116FD"/>
    <w:rsid w:val="00313273"/>
    <w:rsid w:val="003144FC"/>
    <w:rsid w:val="0031746E"/>
    <w:rsid w:val="003218B6"/>
    <w:rsid w:val="003248C2"/>
    <w:rsid w:val="00325834"/>
    <w:rsid w:val="0032695C"/>
    <w:rsid w:val="00327714"/>
    <w:rsid w:val="0033086F"/>
    <w:rsid w:val="003314A3"/>
    <w:rsid w:val="00332473"/>
    <w:rsid w:val="003328B5"/>
    <w:rsid w:val="0033307F"/>
    <w:rsid w:val="003370FA"/>
    <w:rsid w:val="0033744A"/>
    <w:rsid w:val="00341802"/>
    <w:rsid w:val="00343D3A"/>
    <w:rsid w:val="00343E8A"/>
    <w:rsid w:val="003449B7"/>
    <w:rsid w:val="0034506A"/>
    <w:rsid w:val="0034538B"/>
    <w:rsid w:val="00345834"/>
    <w:rsid w:val="00345B11"/>
    <w:rsid w:val="003478C8"/>
    <w:rsid w:val="00350505"/>
    <w:rsid w:val="00351F07"/>
    <w:rsid w:val="00352050"/>
    <w:rsid w:val="00352182"/>
    <w:rsid w:val="00352DB1"/>
    <w:rsid w:val="00353009"/>
    <w:rsid w:val="00353316"/>
    <w:rsid w:val="00354057"/>
    <w:rsid w:val="00354B0B"/>
    <w:rsid w:val="00354D62"/>
    <w:rsid w:val="0035556B"/>
    <w:rsid w:val="00357DE6"/>
    <w:rsid w:val="003601A1"/>
    <w:rsid w:val="0036091A"/>
    <w:rsid w:val="0036243E"/>
    <w:rsid w:val="0036519F"/>
    <w:rsid w:val="003672D2"/>
    <w:rsid w:val="003711FA"/>
    <w:rsid w:val="00371739"/>
    <w:rsid w:val="00373875"/>
    <w:rsid w:val="0037492A"/>
    <w:rsid w:val="003755E6"/>
    <w:rsid w:val="003802EF"/>
    <w:rsid w:val="003806D4"/>
    <w:rsid w:val="00380BF2"/>
    <w:rsid w:val="00382DA0"/>
    <w:rsid w:val="0038336E"/>
    <w:rsid w:val="00383378"/>
    <w:rsid w:val="003835E2"/>
    <w:rsid w:val="003842F7"/>
    <w:rsid w:val="00384CD0"/>
    <w:rsid w:val="0038523E"/>
    <w:rsid w:val="003858AA"/>
    <w:rsid w:val="003868C3"/>
    <w:rsid w:val="003872AA"/>
    <w:rsid w:val="00387959"/>
    <w:rsid w:val="00393A14"/>
    <w:rsid w:val="00393B0A"/>
    <w:rsid w:val="0039462B"/>
    <w:rsid w:val="00394DD4"/>
    <w:rsid w:val="003957AE"/>
    <w:rsid w:val="003A0D6A"/>
    <w:rsid w:val="003A1DEA"/>
    <w:rsid w:val="003A25C7"/>
    <w:rsid w:val="003A27C4"/>
    <w:rsid w:val="003A3DD8"/>
    <w:rsid w:val="003A44A8"/>
    <w:rsid w:val="003A4A7E"/>
    <w:rsid w:val="003A5AEB"/>
    <w:rsid w:val="003A6CAA"/>
    <w:rsid w:val="003A7271"/>
    <w:rsid w:val="003A7961"/>
    <w:rsid w:val="003B00BF"/>
    <w:rsid w:val="003B00E1"/>
    <w:rsid w:val="003B0677"/>
    <w:rsid w:val="003B0B92"/>
    <w:rsid w:val="003B16AB"/>
    <w:rsid w:val="003B25F1"/>
    <w:rsid w:val="003B59BD"/>
    <w:rsid w:val="003B5B62"/>
    <w:rsid w:val="003B5BAC"/>
    <w:rsid w:val="003B7C70"/>
    <w:rsid w:val="003B7EB6"/>
    <w:rsid w:val="003C0986"/>
    <w:rsid w:val="003C0DDC"/>
    <w:rsid w:val="003C1C88"/>
    <w:rsid w:val="003D0846"/>
    <w:rsid w:val="003D13E1"/>
    <w:rsid w:val="003D33A5"/>
    <w:rsid w:val="003D5502"/>
    <w:rsid w:val="003D5EC6"/>
    <w:rsid w:val="003D5EFE"/>
    <w:rsid w:val="003D5F5D"/>
    <w:rsid w:val="003D72CD"/>
    <w:rsid w:val="003E0352"/>
    <w:rsid w:val="003E1482"/>
    <w:rsid w:val="003E1562"/>
    <w:rsid w:val="003E1E5A"/>
    <w:rsid w:val="003E22EF"/>
    <w:rsid w:val="003E278B"/>
    <w:rsid w:val="003E2F24"/>
    <w:rsid w:val="003E34A5"/>
    <w:rsid w:val="003E36FB"/>
    <w:rsid w:val="003E53A4"/>
    <w:rsid w:val="003E6686"/>
    <w:rsid w:val="003F2E09"/>
    <w:rsid w:val="003F4C31"/>
    <w:rsid w:val="003F5039"/>
    <w:rsid w:val="0040062E"/>
    <w:rsid w:val="004008F0"/>
    <w:rsid w:val="00402045"/>
    <w:rsid w:val="004037F9"/>
    <w:rsid w:val="004040DB"/>
    <w:rsid w:val="00404152"/>
    <w:rsid w:val="00404201"/>
    <w:rsid w:val="00404D1A"/>
    <w:rsid w:val="00405555"/>
    <w:rsid w:val="00410167"/>
    <w:rsid w:val="00411187"/>
    <w:rsid w:val="00411511"/>
    <w:rsid w:val="004126B5"/>
    <w:rsid w:val="00412C8F"/>
    <w:rsid w:val="004174B5"/>
    <w:rsid w:val="00423B93"/>
    <w:rsid w:val="00424267"/>
    <w:rsid w:val="00424851"/>
    <w:rsid w:val="004272CB"/>
    <w:rsid w:val="004276F5"/>
    <w:rsid w:val="00427AB2"/>
    <w:rsid w:val="00427D0A"/>
    <w:rsid w:val="00427FF2"/>
    <w:rsid w:val="004320DA"/>
    <w:rsid w:val="00432806"/>
    <w:rsid w:val="0043373A"/>
    <w:rsid w:val="004369C1"/>
    <w:rsid w:val="00436D83"/>
    <w:rsid w:val="004372B7"/>
    <w:rsid w:val="00440273"/>
    <w:rsid w:val="00442112"/>
    <w:rsid w:val="00442CA0"/>
    <w:rsid w:val="0044321C"/>
    <w:rsid w:val="004447CB"/>
    <w:rsid w:val="00447B5F"/>
    <w:rsid w:val="00454E61"/>
    <w:rsid w:val="004565E7"/>
    <w:rsid w:val="00457104"/>
    <w:rsid w:val="00460788"/>
    <w:rsid w:val="004610FD"/>
    <w:rsid w:val="004616A9"/>
    <w:rsid w:val="004631B1"/>
    <w:rsid w:val="00464F5B"/>
    <w:rsid w:val="00465029"/>
    <w:rsid w:val="00465E26"/>
    <w:rsid w:val="00466196"/>
    <w:rsid w:val="004669FE"/>
    <w:rsid w:val="00470B48"/>
    <w:rsid w:val="00472B6C"/>
    <w:rsid w:val="00473E93"/>
    <w:rsid w:val="00473FAA"/>
    <w:rsid w:val="004748DD"/>
    <w:rsid w:val="0047490E"/>
    <w:rsid w:val="0047510D"/>
    <w:rsid w:val="00475446"/>
    <w:rsid w:val="00475684"/>
    <w:rsid w:val="004766F3"/>
    <w:rsid w:val="00477B3A"/>
    <w:rsid w:val="00482ECC"/>
    <w:rsid w:val="0048339D"/>
    <w:rsid w:val="00485084"/>
    <w:rsid w:val="00486057"/>
    <w:rsid w:val="00486AB6"/>
    <w:rsid w:val="00487689"/>
    <w:rsid w:val="00490CEC"/>
    <w:rsid w:val="00491261"/>
    <w:rsid w:val="004925B0"/>
    <w:rsid w:val="00492F1C"/>
    <w:rsid w:val="00493B2E"/>
    <w:rsid w:val="00494781"/>
    <w:rsid w:val="00495368"/>
    <w:rsid w:val="00496293"/>
    <w:rsid w:val="00497490"/>
    <w:rsid w:val="004A06C0"/>
    <w:rsid w:val="004A0F68"/>
    <w:rsid w:val="004A19A7"/>
    <w:rsid w:val="004A213F"/>
    <w:rsid w:val="004A2AE6"/>
    <w:rsid w:val="004A6C2C"/>
    <w:rsid w:val="004A6F3D"/>
    <w:rsid w:val="004A71A8"/>
    <w:rsid w:val="004A722B"/>
    <w:rsid w:val="004A744E"/>
    <w:rsid w:val="004B056C"/>
    <w:rsid w:val="004B0949"/>
    <w:rsid w:val="004B46CE"/>
    <w:rsid w:val="004B4A53"/>
    <w:rsid w:val="004C01C3"/>
    <w:rsid w:val="004C3095"/>
    <w:rsid w:val="004C5E1B"/>
    <w:rsid w:val="004C5F38"/>
    <w:rsid w:val="004C651D"/>
    <w:rsid w:val="004C6DBB"/>
    <w:rsid w:val="004D255A"/>
    <w:rsid w:val="004D26A0"/>
    <w:rsid w:val="004D2E2D"/>
    <w:rsid w:val="004D3D85"/>
    <w:rsid w:val="004D45F2"/>
    <w:rsid w:val="004D6071"/>
    <w:rsid w:val="004D7FEC"/>
    <w:rsid w:val="004E09F3"/>
    <w:rsid w:val="004E1D9B"/>
    <w:rsid w:val="004E388F"/>
    <w:rsid w:val="004E3C54"/>
    <w:rsid w:val="004E4A35"/>
    <w:rsid w:val="004E6C5D"/>
    <w:rsid w:val="004E6D84"/>
    <w:rsid w:val="004E7C2C"/>
    <w:rsid w:val="004F00F3"/>
    <w:rsid w:val="004F26D2"/>
    <w:rsid w:val="004F37BD"/>
    <w:rsid w:val="004F3DC5"/>
    <w:rsid w:val="004F6413"/>
    <w:rsid w:val="00500A91"/>
    <w:rsid w:val="00502FC1"/>
    <w:rsid w:val="0050352F"/>
    <w:rsid w:val="00503607"/>
    <w:rsid w:val="00504C06"/>
    <w:rsid w:val="005061D6"/>
    <w:rsid w:val="00506F13"/>
    <w:rsid w:val="00507ED3"/>
    <w:rsid w:val="005102DE"/>
    <w:rsid w:val="00510CC1"/>
    <w:rsid w:val="0051267A"/>
    <w:rsid w:val="00513D5D"/>
    <w:rsid w:val="00514CD4"/>
    <w:rsid w:val="00515498"/>
    <w:rsid w:val="00522519"/>
    <w:rsid w:val="0052251C"/>
    <w:rsid w:val="00522721"/>
    <w:rsid w:val="00522B20"/>
    <w:rsid w:val="00522D4C"/>
    <w:rsid w:val="00523562"/>
    <w:rsid w:val="00526C73"/>
    <w:rsid w:val="00526FCF"/>
    <w:rsid w:val="0052757C"/>
    <w:rsid w:val="00527D94"/>
    <w:rsid w:val="005311A4"/>
    <w:rsid w:val="005331B8"/>
    <w:rsid w:val="00533B48"/>
    <w:rsid w:val="00533FF3"/>
    <w:rsid w:val="00536B5D"/>
    <w:rsid w:val="00537119"/>
    <w:rsid w:val="00537403"/>
    <w:rsid w:val="00540F09"/>
    <w:rsid w:val="0054361E"/>
    <w:rsid w:val="00544229"/>
    <w:rsid w:val="00547C23"/>
    <w:rsid w:val="005511A1"/>
    <w:rsid w:val="0055121E"/>
    <w:rsid w:val="0055272D"/>
    <w:rsid w:val="00552DA0"/>
    <w:rsid w:val="005555DD"/>
    <w:rsid w:val="005559B8"/>
    <w:rsid w:val="00555AC3"/>
    <w:rsid w:val="00556902"/>
    <w:rsid w:val="00557037"/>
    <w:rsid w:val="00560083"/>
    <w:rsid w:val="0056102F"/>
    <w:rsid w:val="00563A18"/>
    <w:rsid w:val="00563A41"/>
    <w:rsid w:val="00563C2F"/>
    <w:rsid w:val="00565500"/>
    <w:rsid w:val="00570416"/>
    <w:rsid w:val="00571BCE"/>
    <w:rsid w:val="00571E7B"/>
    <w:rsid w:val="00572D57"/>
    <w:rsid w:val="005739DD"/>
    <w:rsid w:val="00573D3E"/>
    <w:rsid w:val="00575DCF"/>
    <w:rsid w:val="00576C05"/>
    <w:rsid w:val="005862E5"/>
    <w:rsid w:val="0058709A"/>
    <w:rsid w:val="005907B4"/>
    <w:rsid w:val="0059187B"/>
    <w:rsid w:val="00592111"/>
    <w:rsid w:val="00592F06"/>
    <w:rsid w:val="00593D64"/>
    <w:rsid w:val="00596779"/>
    <w:rsid w:val="005971A2"/>
    <w:rsid w:val="005A18D4"/>
    <w:rsid w:val="005A19AE"/>
    <w:rsid w:val="005A1DA8"/>
    <w:rsid w:val="005A410A"/>
    <w:rsid w:val="005A4222"/>
    <w:rsid w:val="005A5F50"/>
    <w:rsid w:val="005A65CB"/>
    <w:rsid w:val="005A68C0"/>
    <w:rsid w:val="005B2781"/>
    <w:rsid w:val="005B2CEF"/>
    <w:rsid w:val="005B31E9"/>
    <w:rsid w:val="005B48A1"/>
    <w:rsid w:val="005C04A5"/>
    <w:rsid w:val="005C1E0A"/>
    <w:rsid w:val="005C2E6F"/>
    <w:rsid w:val="005C5307"/>
    <w:rsid w:val="005C5E84"/>
    <w:rsid w:val="005C6B41"/>
    <w:rsid w:val="005D2259"/>
    <w:rsid w:val="005D481A"/>
    <w:rsid w:val="005D4B57"/>
    <w:rsid w:val="005D6559"/>
    <w:rsid w:val="005D6B52"/>
    <w:rsid w:val="005D6C4A"/>
    <w:rsid w:val="005D7116"/>
    <w:rsid w:val="005E04F3"/>
    <w:rsid w:val="005E333D"/>
    <w:rsid w:val="005E3EE3"/>
    <w:rsid w:val="005E6864"/>
    <w:rsid w:val="005E68EC"/>
    <w:rsid w:val="005E7A55"/>
    <w:rsid w:val="005F0B6C"/>
    <w:rsid w:val="005F12A4"/>
    <w:rsid w:val="005F2360"/>
    <w:rsid w:val="005F27D3"/>
    <w:rsid w:val="005F27FE"/>
    <w:rsid w:val="005F3023"/>
    <w:rsid w:val="005F321D"/>
    <w:rsid w:val="005F336D"/>
    <w:rsid w:val="005F454C"/>
    <w:rsid w:val="005F767B"/>
    <w:rsid w:val="005F7BF5"/>
    <w:rsid w:val="0060122B"/>
    <w:rsid w:val="0060226B"/>
    <w:rsid w:val="0060412E"/>
    <w:rsid w:val="0060522B"/>
    <w:rsid w:val="00605A2C"/>
    <w:rsid w:val="0060707A"/>
    <w:rsid w:val="006075FC"/>
    <w:rsid w:val="006115CC"/>
    <w:rsid w:val="00613AE2"/>
    <w:rsid w:val="006152AE"/>
    <w:rsid w:val="00616EEA"/>
    <w:rsid w:val="00620F6A"/>
    <w:rsid w:val="00620F7E"/>
    <w:rsid w:val="006223A7"/>
    <w:rsid w:val="00622536"/>
    <w:rsid w:val="00622ED8"/>
    <w:rsid w:val="00623CE0"/>
    <w:rsid w:val="006246D9"/>
    <w:rsid w:val="00624ABD"/>
    <w:rsid w:val="0062685D"/>
    <w:rsid w:val="00626B78"/>
    <w:rsid w:val="00627E08"/>
    <w:rsid w:val="006300EB"/>
    <w:rsid w:val="00630A66"/>
    <w:rsid w:val="00631065"/>
    <w:rsid w:val="006329D1"/>
    <w:rsid w:val="00633E32"/>
    <w:rsid w:val="00634BBE"/>
    <w:rsid w:val="0063670B"/>
    <w:rsid w:val="00637411"/>
    <w:rsid w:val="006378C7"/>
    <w:rsid w:val="006413E7"/>
    <w:rsid w:val="0064187B"/>
    <w:rsid w:val="006424CB"/>
    <w:rsid w:val="00642AAC"/>
    <w:rsid w:val="00642C6B"/>
    <w:rsid w:val="006446E6"/>
    <w:rsid w:val="00644DA8"/>
    <w:rsid w:val="00645C9C"/>
    <w:rsid w:val="0064711A"/>
    <w:rsid w:val="00647ED1"/>
    <w:rsid w:val="006500DF"/>
    <w:rsid w:val="00651065"/>
    <w:rsid w:val="00653511"/>
    <w:rsid w:val="00657102"/>
    <w:rsid w:val="006600F0"/>
    <w:rsid w:val="00660281"/>
    <w:rsid w:val="00661783"/>
    <w:rsid w:val="00662155"/>
    <w:rsid w:val="00663B31"/>
    <w:rsid w:val="00665CC2"/>
    <w:rsid w:val="00665DD7"/>
    <w:rsid w:val="006660AE"/>
    <w:rsid w:val="006661E5"/>
    <w:rsid w:val="00666278"/>
    <w:rsid w:val="006676A1"/>
    <w:rsid w:val="00670405"/>
    <w:rsid w:val="00671011"/>
    <w:rsid w:val="0067228B"/>
    <w:rsid w:val="0067609B"/>
    <w:rsid w:val="0067669C"/>
    <w:rsid w:val="00677B0C"/>
    <w:rsid w:val="00677CB1"/>
    <w:rsid w:val="00682DC5"/>
    <w:rsid w:val="00683516"/>
    <w:rsid w:val="00684956"/>
    <w:rsid w:val="00685E4F"/>
    <w:rsid w:val="00686337"/>
    <w:rsid w:val="00690E57"/>
    <w:rsid w:val="0069149D"/>
    <w:rsid w:val="00692699"/>
    <w:rsid w:val="00692B0B"/>
    <w:rsid w:val="006940C6"/>
    <w:rsid w:val="006942CB"/>
    <w:rsid w:val="00695BD3"/>
    <w:rsid w:val="00695CCC"/>
    <w:rsid w:val="00695E08"/>
    <w:rsid w:val="00696638"/>
    <w:rsid w:val="00696804"/>
    <w:rsid w:val="0069713D"/>
    <w:rsid w:val="00697E04"/>
    <w:rsid w:val="006A06CD"/>
    <w:rsid w:val="006A112B"/>
    <w:rsid w:val="006A2B4E"/>
    <w:rsid w:val="006A3484"/>
    <w:rsid w:val="006A37CD"/>
    <w:rsid w:val="006A47D4"/>
    <w:rsid w:val="006A55A9"/>
    <w:rsid w:val="006A5FFE"/>
    <w:rsid w:val="006A638A"/>
    <w:rsid w:val="006A7CF3"/>
    <w:rsid w:val="006B02B7"/>
    <w:rsid w:val="006B0562"/>
    <w:rsid w:val="006B1595"/>
    <w:rsid w:val="006B25DD"/>
    <w:rsid w:val="006B77AB"/>
    <w:rsid w:val="006B7B4E"/>
    <w:rsid w:val="006B7CFE"/>
    <w:rsid w:val="006C2195"/>
    <w:rsid w:val="006C286E"/>
    <w:rsid w:val="006C2CE4"/>
    <w:rsid w:val="006C35B2"/>
    <w:rsid w:val="006C38EB"/>
    <w:rsid w:val="006C393F"/>
    <w:rsid w:val="006C4B09"/>
    <w:rsid w:val="006C51B8"/>
    <w:rsid w:val="006C6B0E"/>
    <w:rsid w:val="006C7F5D"/>
    <w:rsid w:val="006D18D4"/>
    <w:rsid w:val="006D1C1B"/>
    <w:rsid w:val="006D2823"/>
    <w:rsid w:val="006D2CDA"/>
    <w:rsid w:val="006D333E"/>
    <w:rsid w:val="006D43AE"/>
    <w:rsid w:val="006D5822"/>
    <w:rsid w:val="006D68DA"/>
    <w:rsid w:val="006E093E"/>
    <w:rsid w:val="006E0BFD"/>
    <w:rsid w:val="006E25B2"/>
    <w:rsid w:val="006E6CDF"/>
    <w:rsid w:val="006E7429"/>
    <w:rsid w:val="006E7D42"/>
    <w:rsid w:val="006F203E"/>
    <w:rsid w:val="006F2A98"/>
    <w:rsid w:val="006F2CEC"/>
    <w:rsid w:val="006F3077"/>
    <w:rsid w:val="006F3776"/>
    <w:rsid w:val="006F3E1B"/>
    <w:rsid w:val="006F690E"/>
    <w:rsid w:val="006F6A5A"/>
    <w:rsid w:val="006F7033"/>
    <w:rsid w:val="006F76B2"/>
    <w:rsid w:val="00700B53"/>
    <w:rsid w:val="00700E44"/>
    <w:rsid w:val="00701145"/>
    <w:rsid w:val="00701EF3"/>
    <w:rsid w:val="00702EAE"/>
    <w:rsid w:val="007036D5"/>
    <w:rsid w:val="00703A71"/>
    <w:rsid w:val="00705676"/>
    <w:rsid w:val="0070584F"/>
    <w:rsid w:val="00706580"/>
    <w:rsid w:val="007069FF"/>
    <w:rsid w:val="007108AD"/>
    <w:rsid w:val="00711134"/>
    <w:rsid w:val="00711824"/>
    <w:rsid w:val="007119FE"/>
    <w:rsid w:val="007138BB"/>
    <w:rsid w:val="007146B1"/>
    <w:rsid w:val="00715716"/>
    <w:rsid w:val="007167A1"/>
    <w:rsid w:val="007210A8"/>
    <w:rsid w:val="007220B0"/>
    <w:rsid w:val="00722CB5"/>
    <w:rsid w:val="00722EEC"/>
    <w:rsid w:val="00723411"/>
    <w:rsid w:val="007236B3"/>
    <w:rsid w:val="00723827"/>
    <w:rsid w:val="007254B0"/>
    <w:rsid w:val="00726BA2"/>
    <w:rsid w:val="00731B44"/>
    <w:rsid w:val="00734330"/>
    <w:rsid w:val="00734420"/>
    <w:rsid w:val="00734DA0"/>
    <w:rsid w:val="00741F98"/>
    <w:rsid w:val="00742666"/>
    <w:rsid w:val="00744B31"/>
    <w:rsid w:val="00746693"/>
    <w:rsid w:val="00746A27"/>
    <w:rsid w:val="00747A25"/>
    <w:rsid w:val="00747F0E"/>
    <w:rsid w:val="00750BF9"/>
    <w:rsid w:val="00751523"/>
    <w:rsid w:val="007517FD"/>
    <w:rsid w:val="00752CBB"/>
    <w:rsid w:val="0075569B"/>
    <w:rsid w:val="007568CF"/>
    <w:rsid w:val="00756C8B"/>
    <w:rsid w:val="00757368"/>
    <w:rsid w:val="00760E5A"/>
    <w:rsid w:val="0076187A"/>
    <w:rsid w:val="00762A1B"/>
    <w:rsid w:val="00762CA0"/>
    <w:rsid w:val="00764145"/>
    <w:rsid w:val="00764795"/>
    <w:rsid w:val="00764E47"/>
    <w:rsid w:val="00765696"/>
    <w:rsid w:val="0076595A"/>
    <w:rsid w:val="00765F9E"/>
    <w:rsid w:val="0077032F"/>
    <w:rsid w:val="0077081E"/>
    <w:rsid w:val="00770D7E"/>
    <w:rsid w:val="00770D80"/>
    <w:rsid w:val="007715EE"/>
    <w:rsid w:val="007719E2"/>
    <w:rsid w:val="00771AD2"/>
    <w:rsid w:val="00773626"/>
    <w:rsid w:val="007746F6"/>
    <w:rsid w:val="00776AEE"/>
    <w:rsid w:val="00777106"/>
    <w:rsid w:val="00777239"/>
    <w:rsid w:val="00777957"/>
    <w:rsid w:val="00781097"/>
    <w:rsid w:val="007815EE"/>
    <w:rsid w:val="00781CBA"/>
    <w:rsid w:val="00782A45"/>
    <w:rsid w:val="00783499"/>
    <w:rsid w:val="00783679"/>
    <w:rsid w:val="00783827"/>
    <w:rsid w:val="00784A14"/>
    <w:rsid w:val="007863A8"/>
    <w:rsid w:val="00787D73"/>
    <w:rsid w:val="0079033C"/>
    <w:rsid w:val="007920A1"/>
    <w:rsid w:val="00793261"/>
    <w:rsid w:val="00793D6D"/>
    <w:rsid w:val="007944EC"/>
    <w:rsid w:val="00795E3B"/>
    <w:rsid w:val="00795F16"/>
    <w:rsid w:val="00796207"/>
    <w:rsid w:val="00796646"/>
    <w:rsid w:val="00797CED"/>
    <w:rsid w:val="007A27E0"/>
    <w:rsid w:val="007A2CD4"/>
    <w:rsid w:val="007A3A81"/>
    <w:rsid w:val="007A3E64"/>
    <w:rsid w:val="007A7C53"/>
    <w:rsid w:val="007B09EA"/>
    <w:rsid w:val="007B357E"/>
    <w:rsid w:val="007B38B9"/>
    <w:rsid w:val="007B483E"/>
    <w:rsid w:val="007B7E6E"/>
    <w:rsid w:val="007C1A69"/>
    <w:rsid w:val="007C24ED"/>
    <w:rsid w:val="007C5ED1"/>
    <w:rsid w:val="007D084B"/>
    <w:rsid w:val="007D230C"/>
    <w:rsid w:val="007D3574"/>
    <w:rsid w:val="007D49C4"/>
    <w:rsid w:val="007E23EC"/>
    <w:rsid w:val="007E2B0C"/>
    <w:rsid w:val="007E357F"/>
    <w:rsid w:val="007E4437"/>
    <w:rsid w:val="007E54F7"/>
    <w:rsid w:val="007E5514"/>
    <w:rsid w:val="007E6AAE"/>
    <w:rsid w:val="007E7C5A"/>
    <w:rsid w:val="007E7FC0"/>
    <w:rsid w:val="007F0664"/>
    <w:rsid w:val="007F0C00"/>
    <w:rsid w:val="007F0F08"/>
    <w:rsid w:val="007F23BB"/>
    <w:rsid w:val="007F53F0"/>
    <w:rsid w:val="007F63F5"/>
    <w:rsid w:val="007F6D87"/>
    <w:rsid w:val="008010BC"/>
    <w:rsid w:val="008016A3"/>
    <w:rsid w:val="008020CE"/>
    <w:rsid w:val="0080338B"/>
    <w:rsid w:val="008053F2"/>
    <w:rsid w:val="00805BDD"/>
    <w:rsid w:val="00806462"/>
    <w:rsid w:val="0080653F"/>
    <w:rsid w:val="0080719F"/>
    <w:rsid w:val="00807AEE"/>
    <w:rsid w:val="00810B57"/>
    <w:rsid w:val="00813CEC"/>
    <w:rsid w:val="00813EF7"/>
    <w:rsid w:val="00815555"/>
    <w:rsid w:val="008157F2"/>
    <w:rsid w:val="00816002"/>
    <w:rsid w:val="00816DC7"/>
    <w:rsid w:val="008211FE"/>
    <w:rsid w:val="00822278"/>
    <w:rsid w:val="008226CB"/>
    <w:rsid w:val="00824F01"/>
    <w:rsid w:val="00825071"/>
    <w:rsid w:val="00826297"/>
    <w:rsid w:val="00826BF7"/>
    <w:rsid w:val="00827469"/>
    <w:rsid w:val="00827FDC"/>
    <w:rsid w:val="00830D74"/>
    <w:rsid w:val="00830EED"/>
    <w:rsid w:val="0083214B"/>
    <w:rsid w:val="00832993"/>
    <w:rsid w:val="00832D7C"/>
    <w:rsid w:val="008349E8"/>
    <w:rsid w:val="00836AF1"/>
    <w:rsid w:val="0083782D"/>
    <w:rsid w:val="008406FC"/>
    <w:rsid w:val="008412C6"/>
    <w:rsid w:val="008436B3"/>
    <w:rsid w:val="00843CFB"/>
    <w:rsid w:val="008447E7"/>
    <w:rsid w:val="00844BDC"/>
    <w:rsid w:val="0084613F"/>
    <w:rsid w:val="00847868"/>
    <w:rsid w:val="00847CC1"/>
    <w:rsid w:val="0085079C"/>
    <w:rsid w:val="00850A31"/>
    <w:rsid w:val="0085179D"/>
    <w:rsid w:val="00851D9C"/>
    <w:rsid w:val="00854D93"/>
    <w:rsid w:val="00854E24"/>
    <w:rsid w:val="008559EE"/>
    <w:rsid w:val="00856018"/>
    <w:rsid w:val="008569BE"/>
    <w:rsid w:val="00857B46"/>
    <w:rsid w:val="00860C50"/>
    <w:rsid w:val="008610AD"/>
    <w:rsid w:val="00864404"/>
    <w:rsid w:val="008645C0"/>
    <w:rsid w:val="00864A84"/>
    <w:rsid w:val="0086530F"/>
    <w:rsid w:val="00866EF8"/>
    <w:rsid w:val="00870DC0"/>
    <w:rsid w:val="008724B2"/>
    <w:rsid w:val="00872731"/>
    <w:rsid w:val="00875071"/>
    <w:rsid w:val="00875BD2"/>
    <w:rsid w:val="0087772B"/>
    <w:rsid w:val="00877BDC"/>
    <w:rsid w:val="00877F1D"/>
    <w:rsid w:val="008805D1"/>
    <w:rsid w:val="008811EE"/>
    <w:rsid w:val="00881750"/>
    <w:rsid w:val="008819A6"/>
    <w:rsid w:val="008870C1"/>
    <w:rsid w:val="008902A6"/>
    <w:rsid w:val="00890989"/>
    <w:rsid w:val="00891356"/>
    <w:rsid w:val="008913C4"/>
    <w:rsid w:val="00892C85"/>
    <w:rsid w:val="008950AE"/>
    <w:rsid w:val="00895590"/>
    <w:rsid w:val="00895E5E"/>
    <w:rsid w:val="00896FF8"/>
    <w:rsid w:val="00897194"/>
    <w:rsid w:val="008A0440"/>
    <w:rsid w:val="008A1392"/>
    <w:rsid w:val="008A4365"/>
    <w:rsid w:val="008A5A92"/>
    <w:rsid w:val="008A6DD3"/>
    <w:rsid w:val="008B13B4"/>
    <w:rsid w:val="008B14C0"/>
    <w:rsid w:val="008B2B02"/>
    <w:rsid w:val="008B2C80"/>
    <w:rsid w:val="008B3FAB"/>
    <w:rsid w:val="008B46FB"/>
    <w:rsid w:val="008B61D5"/>
    <w:rsid w:val="008B681B"/>
    <w:rsid w:val="008B7745"/>
    <w:rsid w:val="008B7F16"/>
    <w:rsid w:val="008C1005"/>
    <w:rsid w:val="008C1BDE"/>
    <w:rsid w:val="008C28CA"/>
    <w:rsid w:val="008C2A65"/>
    <w:rsid w:val="008C2B14"/>
    <w:rsid w:val="008C4556"/>
    <w:rsid w:val="008C7CBE"/>
    <w:rsid w:val="008C7DC0"/>
    <w:rsid w:val="008D26AC"/>
    <w:rsid w:val="008D3094"/>
    <w:rsid w:val="008D3D52"/>
    <w:rsid w:val="008D7D75"/>
    <w:rsid w:val="008E0616"/>
    <w:rsid w:val="008E2BDB"/>
    <w:rsid w:val="008E2C06"/>
    <w:rsid w:val="008E42A8"/>
    <w:rsid w:val="008E5028"/>
    <w:rsid w:val="008E513E"/>
    <w:rsid w:val="008E51ED"/>
    <w:rsid w:val="008E5A5A"/>
    <w:rsid w:val="008E5BF0"/>
    <w:rsid w:val="008F0194"/>
    <w:rsid w:val="008F0A29"/>
    <w:rsid w:val="008F3001"/>
    <w:rsid w:val="008F33D8"/>
    <w:rsid w:val="008F41E6"/>
    <w:rsid w:val="008F41FB"/>
    <w:rsid w:val="008F47A6"/>
    <w:rsid w:val="008F5A08"/>
    <w:rsid w:val="008F6674"/>
    <w:rsid w:val="008F754B"/>
    <w:rsid w:val="008F7570"/>
    <w:rsid w:val="009011E7"/>
    <w:rsid w:val="00903594"/>
    <w:rsid w:val="00906493"/>
    <w:rsid w:val="009065B3"/>
    <w:rsid w:val="00906E2B"/>
    <w:rsid w:val="0090708D"/>
    <w:rsid w:val="00907C1C"/>
    <w:rsid w:val="00910556"/>
    <w:rsid w:val="00912632"/>
    <w:rsid w:val="0091581E"/>
    <w:rsid w:val="00916A4C"/>
    <w:rsid w:val="0091738C"/>
    <w:rsid w:val="00921C3C"/>
    <w:rsid w:val="009220ED"/>
    <w:rsid w:val="00922EE2"/>
    <w:rsid w:val="00927F7B"/>
    <w:rsid w:val="009306CF"/>
    <w:rsid w:val="0093163B"/>
    <w:rsid w:val="00931CC0"/>
    <w:rsid w:val="00932596"/>
    <w:rsid w:val="009337C6"/>
    <w:rsid w:val="00934B4E"/>
    <w:rsid w:val="00934FC7"/>
    <w:rsid w:val="00935048"/>
    <w:rsid w:val="00935284"/>
    <w:rsid w:val="00935C1F"/>
    <w:rsid w:val="00935E65"/>
    <w:rsid w:val="00936473"/>
    <w:rsid w:val="009423A8"/>
    <w:rsid w:val="00942860"/>
    <w:rsid w:val="00943188"/>
    <w:rsid w:val="0094351B"/>
    <w:rsid w:val="0094387D"/>
    <w:rsid w:val="00943F9B"/>
    <w:rsid w:val="00945514"/>
    <w:rsid w:val="00945C3B"/>
    <w:rsid w:val="00946D58"/>
    <w:rsid w:val="00946EB7"/>
    <w:rsid w:val="00947C6F"/>
    <w:rsid w:val="0095166C"/>
    <w:rsid w:val="0095424F"/>
    <w:rsid w:val="00954F88"/>
    <w:rsid w:val="0095522E"/>
    <w:rsid w:val="00955453"/>
    <w:rsid w:val="009567AD"/>
    <w:rsid w:val="00956AAE"/>
    <w:rsid w:val="0096174B"/>
    <w:rsid w:val="00962593"/>
    <w:rsid w:val="00964C84"/>
    <w:rsid w:val="00965230"/>
    <w:rsid w:val="00966B63"/>
    <w:rsid w:val="009679BF"/>
    <w:rsid w:val="00970241"/>
    <w:rsid w:val="00971350"/>
    <w:rsid w:val="009718BF"/>
    <w:rsid w:val="00971D20"/>
    <w:rsid w:val="00973688"/>
    <w:rsid w:val="00973DE1"/>
    <w:rsid w:val="0097675E"/>
    <w:rsid w:val="009820A1"/>
    <w:rsid w:val="0098210E"/>
    <w:rsid w:val="009821E8"/>
    <w:rsid w:val="0098258F"/>
    <w:rsid w:val="00983ED7"/>
    <w:rsid w:val="00984DC0"/>
    <w:rsid w:val="00984E16"/>
    <w:rsid w:val="00985039"/>
    <w:rsid w:val="00985D41"/>
    <w:rsid w:val="009878E5"/>
    <w:rsid w:val="00992122"/>
    <w:rsid w:val="00992E26"/>
    <w:rsid w:val="0099488F"/>
    <w:rsid w:val="0099731D"/>
    <w:rsid w:val="009A01EC"/>
    <w:rsid w:val="009A4B9A"/>
    <w:rsid w:val="009A4DC8"/>
    <w:rsid w:val="009A795A"/>
    <w:rsid w:val="009B0124"/>
    <w:rsid w:val="009B0304"/>
    <w:rsid w:val="009B4859"/>
    <w:rsid w:val="009B606F"/>
    <w:rsid w:val="009C01F0"/>
    <w:rsid w:val="009C0725"/>
    <w:rsid w:val="009C3609"/>
    <w:rsid w:val="009C3DD9"/>
    <w:rsid w:val="009C4017"/>
    <w:rsid w:val="009C4909"/>
    <w:rsid w:val="009C5336"/>
    <w:rsid w:val="009C6721"/>
    <w:rsid w:val="009C6B83"/>
    <w:rsid w:val="009C7310"/>
    <w:rsid w:val="009C7596"/>
    <w:rsid w:val="009D018D"/>
    <w:rsid w:val="009D0E48"/>
    <w:rsid w:val="009D2035"/>
    <w:rsid w:val="009D3224"/>
    <w:rsid w:val="009D37D1"/>
    <w:rsid w:val="009D3DC8"/>
    <w:rsid w:val="009D3FE9"/>
    <w:rsid w:val="009D3FF9"/>
    <w:rsid w:val="009D400D"/>
    <w:rsid w:val="009D5A7A"/>
    <w:rsid w:val="009D5F1D"/>
    <w:rsid w:val="009D6A7D"/>
    <w:rsid w:val="009E23E1"/>
    <w:rsid w:val="009E474A"/>
    <w:rsid w:val="009E4BD8"/>
    <w:rsid w:val="009E5676"/>
    <w:rsid w:val="009E5ACC"/>
    <w:rsid w:val="009E62B6"/>
    <w:rsid w:val="009E78B5"/>
    <w:rsid w:val="009E7BEC"/>
    <w:rsid w:val="009F1AEE"/>
    <w:rsid w:val="009F1F47"/>
    <w:rsid w:val="009F285A"/>
    <w:rsid w:val="009F2DBD"/>
    <w:rsid w:val="009F3B9C"/>
    <w:rsid w:val="009F4537"/>
    <w:rsid w:val="009F477C"/>
    <w:rsid w:val="009F7B4E"/>
    <w:rsid w:val="00A0038D"/>
    <w:rsid w:val="00A021DD"/>
    <w:rsid w:val="00A02AFB"/>
    <w:rsid w:val="00A03D4A"/>
    <w:rsid w:val="00A04FB6"/>
    <w:rsid w:val="00A056BC"/>
    <w:rsid w:val="00A05B83"/>
    <w:rsid w:val="00A064A0"/>
    <w:rsid w:val="00A06F2B"/>
    <w:rsid w:val="00A10BFC"/>
    <w:rsid w:val="00A112E3"/>
    <w:rsid w:val="00A139EB"/>
    <w:rsid w:val="00A14A1B"/>
    <w:rsid w:val="00A17479"/>
    <w:rsid w:val="00A21BD5"/>
    <w:rsid w:val="00A24172"/>
    <w:rsid w:val="00A2546C"/>
    <w:rsid w:val="00A275D2"/>
    <w:rsid w:val="00A27B73"/>
    <w:rsid w:val="00A30062"/>
    <w:rsid w:val="00A3025F"/>
    <w:rsid w:val="00A307F8"/>
    <w:rsid w:val="00A30977"/>
    <w:rsid w:val="00A30BDA"/>
    <w:rsid w:val="00A30E2A"/>
    <w:rsid w:val="00A31DF1"/>
    <w:rsid w:val="00A336C2"/>
    <w:rsid w:val="00A364BA"/>
    <w:rsid w:val="00A3740D"/>
    <w:rsid w:val="00A40EF0"/>
    <w:rsid w:val="00A4145F"/>
    <w:rsid w:val="00A46C82"/>
    <w:rsid w:val="00A52639"/>
    <w:rsid w:val="00A53502"/>
    <w:rsid w:val="00A53BE0"/>
    <w:rsid w:val="00A55BE6"/>
    <w:rsid w:val="00A6035C"/>
    <w:rsid w:val="00A6050F"/>
    <w:rsid w:val="00A60EBE"/>
    <w:rsid w:val="00A62043"/>
    <w:rsid w:val="00A628DA"/>
    <w:rsid w:val="00A64045"/>
    <w:rsid w:val="00A6522B"/>
    <w:rsid w:val="00A65530"/>
    <w:rsid w:val="00A6583B"/>
    <w:rsid w:val="00A66DDA"/>
    <w:rsid w:val="00A671D5"/>
    <w:rsid w:val="00A67412"/>
    <w:rsid w:val="00A700F6"/>
    <w:rsid w:val="00A70622"/>
    <w:rsid w:val="00A7120B"/>
    <w:rsid w:val="00A7268D"/>
    <w:rsid w:val="00A72ACB"/>
    <w:rsid w:val="00A72FDA"/>
    <w:rsid w:val="00A73E6A"/>
    <w:rsid w:val="00A744A0"/>
    <w:rsid w:val="00A75CD4"/>
    <w:rsid w:val="00A76C3A"/>
    <w:rsid w:val="00A76D7C"/>
    <w:rsid w:val="00A80D93"/>
    <w:rsid w:val="00A83222"/>
    <w:rsid w:val="00A83E0D"/>
    <w:rsid w:val="00A84DC6"/>
    <w:rsid w:val="00A9149A"/>
    <w:rsid w:val="00A9172D"/>
    <w:rsid w:val="00A92DE9"/>
    <w:rsid w:val="00A93250"/>
    <w:rsid w:val="00A945AD"/>
    <w:rsid w:val="00A95608"/>
    <w:rsid w:val="00A95A88"/>
    <w:rsid w:val="00A96EB6"/>
    <w:rsid w:val="00AA08F3"/>
    <w:rsid w:val="00AA1CFB"/>
    <w:rsid w:val="00AA2E25"/>
    <w:rsid w:val="00AA4313"/>
    <w:rsid w:val="00AA7E72"/>
    <w:rsid w:val="00AB0FA2"/>
    <w:rsid w:val="00AB1A86"/>
    <w:rsid w:val="00AB1BC7"/>
    <w:rsid w:val="00AB3BCB"/>
    <w:rsid w:val="00AB467D"/>
    <w:rsid w:val="00AB4B06"/>
    <w:rsid w:val="00AB6542"/>
    <w:rsid w:val="00AB75F1"/>
    <w:rsid w:val="00AB76F8"/>
    <w:rsid w:val="00AC3438"/>
    <w:rsid w:val="00AC4030"/>
    <w:rsid w:val="00AC4971"/>
    <w:rsid w:val="00AC716D"/>
    <w:rsid w:val="00AC7F41"/>
    <w:rsid w:val="00AD157E"/>
    <w:rsid w:val="00AD266C"/>
    <w:rsid w:val="00AD451D"/>
    <w:rsid w:val="00AD49D9"/>
    <w:rsid w:val="00AD4B49"/>
    <w:rsid w:val="00AD58EF"/>
    <w:rsid w:val="00AD6C7F"/>
    <w:rsid w:val="00AE0826"/>
    <w:rsid w:val="00AE0887"/>
    <w:rsid w:val="00AE174A"/>
    <w:rsid w:val="00AE25DF"/>
    <w:rsid w:val="00AE4466"/>
    <w:rsid w:val="00AE4ED7"/>
    <w:rsid w:val="00AE5488"/>
    <w:rsid w:val="00AF1974"/>
    <w:rsid w:val="00AF245C"/>
    <w:rsid w:val="00AF38D7"/>
    <w:rsid w:val="00AF546B"/>
    <w:rsid w:val="00AF5AE8"/>
    <w:rsid w:val="00AF763C"/>
    <w:rsid w:val="00AF7DC5"/>
    <w:rsid w:val="00B02B21"/>
    <w:rsid w:val="00B0397F"/>
    <w:rsid w:val="00B04AFD"/>
    <w:rsid w:val="00B06C60"/>
    <w:rsid w:val="00B12498"/>
    <w:rsid w:val="00B13813"/>
    <w:rsid w:val="00B15F68"/>
    <w:rsid w:val="00B16426"/>
    <w:rsid w:val="00B17DCA"/>
    <w:rsid w:val="00B204DE"/>
    <w:rsid w:val="00B20C11"/>
    <w:rsid w:val="00B21DD1"/>
    <w:rsid w:val="00B22C7A"/>
    <w:rsid w:val="00B256B6"/>
    <w:rsid w:val="00B25D36"/>
    <w:rsid w:val="00B27187"/>
    <w:rsid w:val="00B2741C"/>
    <w:rsid w:val="00B2750A"/>
    <w:rsid w:val="00B3132A"/>
    <w:rsid w:val="00B35236"/>
    <w:rsid w:val="00B361E2"/>
    <w:rsid w:val="00B364C4"/>
    <w:rsid w:val="00B36FF2"/>
    <w:rsid w:val="00B374EC"/>
    <w:rsid w:val="00B40142"/>
    <w:rsid w:val="00B401A3"/>
    <w:rsid w:val="00B426E6"/>
    <w:rsid w:val="00B42818"/>
    <w:rsid w:val="00B42824"/>
    <w:rsid w:val="00B45477"/>
    <w:rsid w:val="00B46ABB"/>
    <w:rsid w:val="00B471DB"/>
    <w:rsid w:val="00B512B1"/>
    <w:rsid w:val="00B51912"/>
    <w:rsid w:val="00B5262A"/>
    <w:rsid w:val="00B53B65"/>
    <w:rsid w:val="00B541D1"/>
    <w:rsid w:val="00B56308"/>
    <w:rsid w:val="00B57D76"/>
    <w:rsid w:val="00B611FE"/>
    <w:rsid w:val="00B6138A"/>
    <w:rsid w:val="00B61EB4"/>
    <w:rsid w:val="00B62988"/>
    <w:rsid w:val="00B6436F"/>
    <w:rsid w:val="00B6491A"/>
    <w:rsid w:val="00B66D81"/>
    <w:rsid w:val="00B670A6"/>
    <w:rsid w:val="00B6759F"/>
    <w:rsid w:val="00B709EC"/>
    <w:rsid w:val="00B70EFA"/>
    <w:rsid w:val="00B723E0"/>
    <w:rsid w:val="00B75294"/>
    <w:rsid w:val="00B76033"/>
    <w:rsid w:val="00B76E6A"/>
    <w:rsid w:val="00B7717C"/>
    <w:rsid w:val="00B7735D"/>
    <w:rsid w:val="00B77A1F"/>
    <w:rsid w:val="00B77E37"/>
    <w:rsid w:val="00B8069B"/>
    <w:rsid w:val="00B81F05"/>
    <w:rsid w:val="00B8211A"/>
    <w:rsid w:val="00B82264"/>
    <w:rsid w:val="00B835F3"/>
    <w:rsid w:val="00B83DF8"/>
    <w:rsid w:val="00B85468"/>
    <w:rsid w:val="00B85D4C"/>
    <w:rsid w:val="00B85D6C"/>
    <w:rsid w:val="00B87453"/>
    <w:rsid w:val="00B90505"/>
    <w:rsid w:val="00B9064B"/>
    <w:rsid w:val="00B93017"/>
    <w:rsid w:val="00B94101"/>
    <w:rsid w:val="00B942FC"/>
    <w:rsid w:val="00B96F50"/>
    <w:rsid w:val="00BA1310"/>
    <w:rsid w:val="00BA1E88"/>
    <w:rsid w:val="00BA25FF"/>
    <w:rsid w:val="00BA4447"/>
    <w:rsid w:val="00BA4588"/>
    <w:rsid w:val="00BA6391"/>
    <w:rsid w:val="00BA6B1F"/>
    <w:rsid w:val="00BB063F"/>
    <w:rsid w:val="00BB20B6"/>
    <w:rsid w:val="00BB29D2"/>
    <w:rsid w:val="00BB3540"/>
    <w:rsid w:val="00BB45ED"/>
    <w:rsid w:val="00BB4F74"/>
    <w:rsid w:val="00BB542C"/>
    <w:rsid w:val="00BB61DE"/>
    <w:rsid w:val="00BB7E9B"/>
    <w:rsid w:val="00BC0968"/>
    <w:rsid w:val="00BC1466"/>
    <w:rsid w:val="00BC2772"/>
    <w:rsid w:val="00BC56E4"/>
    <w:rsid w:val="00BD17F3"/>
    <w:rsid w:val="00BD5C6C"/>
    <w:rsid w:val="00BE037D"/>
    <w:rsid w:val="00BE0816"/>
    <w:rsid w:val="00BE10A5"/>
    <w:rsid w:val="00BE18C2"/>
    <w:rsid w:val="00BE3BB3"/>
    <w:rsid w:val="00BE43A2"/>
    <w:rsid w:val="00BE4709"/>
    <w:rsid w:val="00BE5C1D"/>
    <w:rsid w:val="00BE680F"/>
    <w:rsid w:val="00BE68DB"/>
    <w:rsid w:val="00BE7CF9"/>
    <w:rsid w:val="00BF06D9"/>
    <w:rsid w:val="00BF23BF"/>
    <w:rsid w:val="00BF316D"/>
    <w:rsid w:val="00BF32B8"/>
    <w:rsid w:val="00BF472D"/>
    <w:rsid w:val="00BF72A4"/>
    <w:rsid w:val="00C01222"/>
    <w:rsid w:val="00C02034"/>
    <w:rsid w:val="00C029DD"/>
    <w:rsid w:val="00C03A86"/>
    <w:rsid w:val="00C044A2"/>
    <w:rsid w:val="00C048ED"/>
    <w:rsid w:val="00C054C5"/>
    <w:rsid w:val="00C0550C"/>
    <w:rsid w:val="00C05FF7"/>
    <w:rsid w:val="00C06DB6"/>
    <w:rsid w:val="00C072EE"/>
    <w:rsid w:val="00C11CB0"/>
    <w:rsid w:val="00C11CFB"/>
    <w:rsid w:val="00C1264D"/>
    <w:rsid w:val="00C131E1"/>
    <w:rsid w:val="00C15434"/>
    <w:rsid w:val="00C1552D"/>
    <w:rsid w:val="00C15B82"/>
    <w:rsid w:val="00C17D9A"/>
    <w:rsid w:val="00C17F50"/>
    <w:rsid w:val="00C23518"/>
    <w:rsid w:val="00C23A87"/>
    <w:rsid w:val="00C23F9E"/>
    <w:rsid w:val="00C23FBF"/>
    <w:rsid w:val="00C24993"/>
    <w:rsid w:val="00C26370"/>
    <w:rsid w:val="00C27E90"/>
    <w:rsid w:val="00C27ED8"/>
    <w:rsid w:val="00C314A3"/>
    <w:rsid w:val="00C315C4"/>
    <w:rsid w:val="00C33009"/>
    <w:rsid w:val="00C3311F"/>
    <w:rsid w:val="00C35365"/>
    <w:rsid w:val="00C35D42"/>
    <w:rsid w:val="00C36956"/>
    <w:rsid w:val="00C37610"/>
    <w:rsid w:val="00C4007E"/>
    <w:rsid w:val="00C40E7B"/>
    <w:rsid w:val="00C42A4C"/>
    <w:rsid w:val="00C42C8E"/>
    <w:rsid w:val="00C46A18"/>
    <w:rsid w:val="00C471E8"/>
    <w:rsid w:val="00C47D18"/>
    <w:rsid w:val="00C50428"/>
    <w:rsid w:val="00C51F05"/>
    <w:rsid w:val="00C52D0F"/>
    <w:rsid w:val="00C5328E"/>
    <w:rsid w:val="00C537C9"/>
    <w:rsid w:val="00C53B53"/>
    <w:rsid w:val="00C6049D"/>
    <w:rsid w:val="00C60630"/>
    <w:rsid w:val="00C62818"/>
    <w:rsid w:val="00C63C27"/>
    <w:rsid w:val="00C63C84"/>
    <w:rsid w:val="00C6521E"/>
    <w:rsid w:val="00C65287"/>
    <w:rsid w:val="00C6706C"/>
    <w:rsid w:val="00C701F8"/>
    <w:rsid w:val="00C732D2"/>
    <w:rsid w:val="00C73647"/>
    <w:rsid w:val="00C74EEF"/>
    <w:rsid w:val="00C76F00"/>
    <w:rsid w:val="00C77C64"/>
    <w:rsid w:val="00C834E4"/>
    <w:rsid w:val="00C852E3"/>
    <w:rsid w:val="00C90129"/>
    <w:rsid w:val="00C903D0"/>
    <w:rsid w:val="00C90717"/>
    <w:rsid w:val="00C90B77"/>
    <w:rsid w:val="00C90F42"/>
    <w:rsid w:val="00C93296"/>
    <w:rsid w:val="00C9379D"/>
    <w:rsid w:val="00C93949"/>
    <w:rsid w:val="00C93C2E"/>
    <w:rsid w:val="00C945C6"/>
    <w:rsid w:val="00C947D9"/>
    <w:rsid w:val="00C977CD"/>
    <w:rsid w:val="00C97CCF"/>
    <w:rsid w:val="00CA05A8"/>
    <w:rsid w:val="00CA0848"/>
    <w:rsid w:val="00CA2B1A"/>
    <w:rsid w:val="00CA2E67"/>
    <w:rsid w:val="00CA372F"/>
    <w:rsid w:val="00CA40C1"/>
    <w:rsid w:val="00CA5072"/>
    <w:rsid w:val="00CA5E27"/>
    <w:rsid w:val="00CA61BE"/>
    <w:rsid w:val="00CA6857"/>
    <w:rsid w:val="00CA698A"/>
    <w:rsid w:val="00CB0348"/>
    <w:rsid w:val="00CB04F7"/>
    <w:rsid w:val="00CB1EA9"/>
    <w:rsid w:val="00CB2B33"/>
    <w:rsid w:val="00CB2D38"/>
    <w:rsid w:val="00CB4964"/>
    <w:rsid w:val="00CB50B9"/>
    <w:rsid w:val="00CB572B"/>
    <w:rsid w:val="00CB74BA"/>
    <w:rsid w:val="00CC0C01"/>
    <w:rsid w:val="00CC109B"/>
    <w:rsid w:val="00CC178E"/>
    <w:rsid w:val="00CC3BCB"/>
    <w:rsid w:val="00CC7793"/>
    <w:rsid w:val="00CD21C7"/>
    <w:rsid w:val="00CD34E5"/>
    <w:rsid w:val="00CD43A6"/>
    <w:rsid w:val="00CD452A"/>
    <w:rsid w:val="00CD4B17"/>
    <w:rsid w:val="00CD5EBD"/>
    <w:rsid w:val="00CD6E61"/>
    <w:rsid w:val="00CE0BFC"/>
    <w:rsid w:val="00CE0D01"/>
    <w:rsid w:val="00CE205B"/>
    <w:rsid w:val="00CE5908"/>
    <w:rsid w:val="00CE5D0B"/>
    <w:rsid w:val="00CE6462"/>
    <w:rsid w:val="00CE6CBC"/>
    <w:rsid w:val="00CF0678"/>
    <w:rsid w:val="00CF0DAC"/>
    <w:rsid w:val="00CF10A9"/>
    <w:rsid w:val="00CF220A"/>
    <w:rsid w:val="00CF2EFA"/>
    <w:rsid w:val="00CF3914"/>
    <w:rsid w:val="00CF3BAD"/>
    <w:rsid w:val="00CF6053"/>
    <w:rsid w:val="00D00C3B"/>
    <w:rsid w:val="00D022FC"/>
    <w:rsid w:val="00D02FBA"/>
    <w:rsid w:val="00D041E2"/>
    <w:rsid w:val="00D04525"/>
    <w:rsid w:val="00D0465C"/>
    <w:rsid w:val="00D11E91"/>
    <w:rsid w:val="00D16EED"/>
    <w:rsid w:val="00D170C0"/>
    <w:rsid w:val="00D21D17"/>
    <w:rsid w:val="00D235BF"/>
    <w:rsid w:val="00D247C4"/>
    <w:rsid w:val="00D304B4"/>
    <w:rsid w:val="00D3239E"/>
    <w:rsid w:val="00D32FCF"/>
    <w:rsid w:val="00D33AE3"/>
    <w:rsid w:val="00D344EB"/>
    <w:rsid w:val="00D34775"/>
    <w:rsid w:val="00D351E0"/>
    <w:rsid w:val="00D36E5C"/>
    <w:rsid w:val="00D3705B"/>
    <w:rsid w:val="00D37C35"/>
    <w:rsid w:val="00D37C42"/>
    <w:rsid w:val="00D41CF9"/>
    <w:rsid w:val="00D41FE6"/>
    <w:rsid w:val="00D431E8"/>
    <w:rsid w:val="00D449EC"/>
    <w:rsid w:val="00D44ADE"/>
    <w:rsid w:val="00D45607"/>
    <w:rsid w:val="00D46DA0"/>
    <w:rsid w:val="00D46E19"/>
    <w:rsid w:val="00D509AB"/>
    <w:rsid w:val="00D50BF9"/>
    <w:rsid w:val="00D50EA5"/>
    <w:rsid w:val="00D510E5"/>
    <w:rsid w:val="00D51435"/>
    <w:rsid w:val="00D51598"/>
    <w:rsid w:val="00D5251B"/>
    <w:rsid w:val="00D52920"/>
    <w:rsid w:val="00D55D91"/>
    <w:rsid w:val="00D56327"/>
    <w:rsid w:val="00D57C69"/>
    <w:rsid w:val="00D61A7F"/>
    <w:rsid w:val="00D61C15"/>
    <w:rsid w:val="00D67BA7"/>
    <w:rsid w:val="00D713F0"/>
    <w:rsid w:val="00D72A79"/>
    <w:rsid w:val="00D73013"/>
    <w:rsid w:val="00D752B3"/>
    <w:rsid w:val="00D76225"/>
    <w:rsid w:val="00D8216A"/>
    <w:rsid w:val="00D8595F"/>
    <w:rsid w:val="00D909AD"/>
    <w:rsid w:val="00D92178"/>
    <w:rsid w:val="00D92267"/>
    <w:rsid w:val="00D96EEF"/>
    <w:rsid w:val="00DA337A"/>
    <w:rsid w:val="00DA34BE"/>
    <w:rsid w:val="00DA5829"/>
    <w:rsid w:val="00DB1720"/>
    <w:rsid w:val="00DB224C"/>
    <w:rsid w:val="00DB5D34"/>
    <w:rsid w:val="00DB60D0"/>
    <w:rsid w:val="00DC05B9"/>
    <w:rsid w:val="00DC266A"/>
    <w:rsid w:val="00DC38DC"/>
    <w:rsid w:val="00DC3E3C"/>
    <w:rsid w:val="00DC4BF3"/>
    <w:rsid w:val="00DC4C42"/>
    <w:rsid w:val="00DC5CBB"/>
    <w:rsid w:val="00DC62F0"/>
    <w:rsid w:val="00DC7223"/>
    <w:rsid w:val="00DD0299"/>
    <w:rsid w:val="00DD0439"/>
    <w:rsid w:val="00DD04C8"/>
    <w:rsid w:val="00DD0993"/>
    <w:rsid w:val="00DD1F2C"/>
    <w:rsid w:val="00DD2380"/>
    <w:rsid w:val="00DD314A"/>
    <w:rsid w:val="00DD35FB"/>
    <w:rsid w:val="00DD4CE1"/>
    <w:rsid w:val="00DD50C2"/>
    <w:rsid w:val="00DD5280"/>
    <w:rsid w:val="00DE0850"/>
    <w:rsid w:val="00DE13F9"/>
    <w:rsid w:val="00DE1FB0"/>
    <w:rsid w:val="00DE2514"/>
    <w:rsid w:val="00DE2A59"/>
    <w:rsid w:val="00DE34D5"/>
    <w:rsid w:val="00DE38BC"/>
    <w:rsid w:val="00DE489A"/>
    <w:rsid w:val="00DE5A72"/>
    <w:rsid w:val="00DE7302"/>
    <w:rsid w:val="00DE7985"/>
    <w:rsid w:val="00DF0696"/>
    <w:rsid w:val="00DF2719"/>
    <w:rsid w:val="00DF3F46"/>
    <w:rsid w:val="00DF40A7"/>
    <w:rsid w:val="00DF54C2"/>
    <w:rsid w:val="00DF552C"/>
    <w:rsid w:val="00DF57E6"/>
    <w:rsid w:val="00DF58E3"/>
    <w:rsid w:val="00DF5DE5"/>
    <w:rsid w:val="00DF6189"/>
    <w:rsid w:val="00DF6F4D"/>
    <w:rsid w:val="00DF7E39"/>
    <w:rsid w:val="00E000A5"/>
    <w:rsid w:val="00E003F2"/>
    <w:rsid w:val="00E00EFA"/>
    <w:rsid w:val="00E01423"/>
    <w:rsid w:val="00E02697"/>
    <w:rsid w:val="00E02BF2"/>
    <w:rsid w:val="00E10984"/>
    <w:rsid w:val="00E11788"/>
    <w:rsid w:val="00E12247"/>
    <w:rsid w:val="00E12AA3"/>
    <w:rsid w:val="00E13171"/>
    <w:rsid w:val="00E132A2"/>
    <w:rsid w:val="00E13E35"/>
    <w:rsid w:val="00E140C4"/>
    <w:rsid w:val="00E167D2"/>
    <w:rsid w:val="00E172AA"/>
    <w:rsid w:val="00E20775"/>
    <w:rsid w:val="00E211AF"/>
    <w:rsid w:val="00E21781"/>
    <w:rsid w:val="00E231D1"/>
    <w:rsid w:val="00E24049"/>
    <w:rsid w:val="00E24D37"/>
    <w:rsid w:val="00E2519E"/>
    <w:rsid w:val="00E251D0"/>
    <w:rsid w:val="00E271F6"/>
    <w:rsid w:val="00E3138A"/>
    <w:rsid w:val="00E314BB"/>
    <w:rsid w:val="00E318C3"/>
    <w:rsid w:val="00E31FDA"/>
    <w:rsid w:val="00E320D4"/>
    <w:rsid w:val="00E33FA4"/>
    <w:rsid w:val="00E343E6"/>
    <w:rsid w:val="00E35042"/>
    <w:rsid w:val="00E356C6"/>
    <w:rsid w:val="00E36062"/>
    <w:rsid w:val="00E36B1C"/>
    <w:rsid w:val="00E36CC0"/>
    <w:rsid w:val="00E37793"/>
    <w:rsid w:val="00E40A23"/>
    <w:rsid w:val="00E424B7"/>
    <w:rsid w:val="00E4343E"/>
    <w:rsid w:val="00E44C73"/>
    <w:rsid w:val="00E44E83"/>
    <w:rsid w:val="00E4630A"/>
    <w:rsid w:val="00E471EE"/>
    <w:rsid w:val="00E5012E"/>
    <w:rsid w:val="00E50ADE"/>
    <w:rsid w:val="00E50AFC"/>
    <w:rsid w:val="00E50FCD"/>
    <w:rsid w:val="00E51353"/>
    <w:rsid w:val="00E51637"/>
    <w:rsid w:val="00E526D1"/>
    <w:rsid w:val="00E527DF"/>
    <w:rsid w:val="00E53C2C"/>
    <w:rsid w:val="00E569B9"/>
    <w:rsid w:val="00E569C5"/>
    <w:rsid w:val="00E56C63"/>
    <w:rsid w:val="00E57763"/>
    <w:rsid w:val="00E57FC8"/>
    <w:rsid w:val="00E61B51"/>
    <w:rsid w:val="00E6237A"/>
    <w:rsid w:val="00E63AB8"/>
    <w:rsid w:val="00E63B27"/>
    <w:rsid w:val="00E655F9"/>
    <w:rsid w:val="00E65F17"/>
    <w:rsid w:val="00E665FD"/>
    <w:rsid w:val="00E666E5"/>
    <w:rsid w:val="00E66950"/>
    <w:rsid w:val="00E71A20"/>
    <w:rsid w:val="00E721F3"/>
    <w:rsid w:val="00E75314"/>
    <w:rsid w:val="00E775DC"/>
    <w:rsid w:val="00E777C0"/>
    <w:rsid w:val="00E83D4B"/>
    <w:rsid w:val="00E84672"/>
    <w:rsid w:val="00E84B9B"/>
    <w:rsid w:val="00E85DE1"/>
    <w:rsid w:val="00E92217"/>
    <w:rsid w:val="00E92B88"/>
    <w:rsid w:val="00E95E94"/>
    <w:rsid w:val="00E96461"/>
    <w:rsid w:val="00E96D7A"/>
    <w:rsid w:val="00EA0B8C"/>
    <w:rsid w:val="00EA3026"/>
    <w:rsid w:val="00EA3546"/>
    <w:rsid w:val="00EA3F55"/>
    <w:rsid w:val="00EA4920"/>
    <w:rsid w:val="00EA4A8C"/>
    <w:rsid w:val="00EA5E1D"/>
    <w:rsid w:val="00EB1B7B"/>
    <w:rsid w:val="00EB1FD9"/>
    <w:rsid w:val="00EB2770"/>
    <w:rsid w:val="00EB2962"/>
    <w:rsid w:val="00EB3EA0"/>
    <w:rsid w:val="00EB460C"/>
    <w:rsid w:val="00EB5549"/>
    <w:rsid w:val="00EB62B8"/>
    <w:rsid w:val="00EB6720"/>
    <w:rsid w:val="00EB6913"/>
    <w:rsid w:val="00EB6FE0"/>
    <w:rsid w:val="00EB78D2"/>
    <w:rsid w:val="00EB79BD"/>
    <w:rsid w:val="00EC11D1"/>
    <w:rsid w:val="00EC217C"/>
    <w:rsid w:val="00EC2EC1"/>
    <w:rsid w:val="00EC4554"/>
    <w:rsid w:val="00EC4B8D"/>
    <w:rsid w:val="00EC5EC7"/>
    <w:rsid w:val="00EC6A54"/>
    <w:rsid w:val="00EC6BD4"/>
    <w:rsid w:val="00EC770F"/>
    <w:rsid w:val="00EC7889"/>
    <w:rsid w:val="00EE1F71"/>
    <w:rsid w:val="00EE2B59"/>
    <w:rsid w:val="00EE3E32"/>
    <w:rsid w:val="00EE52A4"/>
    <w:rsid w:val="00EE65D4"/>
    <w:rsid w:val="00EE66A0"/>
    <w:rsid w:val="00EE6797"/>
    <w:rsid w:val="00EE73EF"/>
    <w:rsid w:val="00EE74C4"/>
    <w:rsid w:val="00EE7678"/>
    <w:rsid w:val="00EE7EA5"/>
    <w:rsid w:val="00EF15F4"/>
    <w:rsid w:val="00EF1BC2"/>
    <w:rsid w:val="00EF218A"/>
    <w:rsid w:val="00EF2396"/>
    <w:rsid w:val="00EF2682"/>
    <w:rsid w:val="00EF277E"/>
    <w:rsid w:val="00EF33A5"/>
    <w:rsid w:val="00EF3996"/>
    <w:rsid w:val="00EF3DA6"/>
    <w:rsid w:val="00EF41EB"/>
    <w:rsid w:val="00EF5379"/>
    <w:rsid w:val="00EF5536"/>
    <w:rsid w:val="00EF5BF2"/>
    <w:rsid w:val="00EF5FCE"/>
    <w:rsid w:val="00EF61F8"/>
    <w:rsid w:val="00EF70C3"/>
    <w:rsid w:val="00EF7CA8"/>
    <w:rsid w:val="00F00387"/>
    <w:rsid w:val="00F0161F"/>
    <w:rsid w:val="00F023F2"/>
    <w:rsid w:val="00F045A4"/>
    <w:rsid w:val="00F05288"/>
    <w:rsid w:val="00F05D4E"/>
    <w:rsid w:val="00F064AF"/>
    <w:rsid w:val="00F07771"/>
    <w:rsid w:val="00F07A2E"/>
    <w:rsid w:val="00F1218A"/>
    <w:rsid w:val="00F13614"/>
    <w:rsid w:val="00F1641D"/>
    <w:rsid w:val="00F166B0"/>
    <w:rsid w:val="00F17031"/>
    <w:rsid w:val="00F17E1B"/>
    <w:rsid w:val="00F21141"/>
    <w:rsid w:val="00F218E7"/>
    <w:rsid w:val="00F220EC"/>
    <w:rsid w:val="00F23B63"/>
    <w:rsid w:val="00F23BFE"/>
    <w:rsid w:val="00F23DBC"/>
    <w:rsid w:val="00F26BA0"/>
    <w:rsid w:val="00F32BA1"/>
    <w:rsid w:val="00F32FBD"/>
    <w:rsid w:val="00F33613"/>
    <w:rsid w:val="00F36A69"/>
    <w:rsid w:val="00F36B71"/>
    <w:rsid w:val="00F400B0"/>
    <w:rsid w:val="00F41226"/>
    <w:rsid w:val="00F427AC"/>
    <w:rsid w:val="00F42E76"/>
    <w:rsid w:val="00F42E7C"/>
    <w:rsid w:val="00F432C3"/>
    <w:rsid w:val="00F45248"/>
    <w:rsid w:val="00F4586E"/>
    <w:rsid w:val="00F46156"/>
    <w:rsid w:val="00F46860"/>
    <w:rsid w:val="00F476F0"/>
    <w:rsid w:val="00F479B4"/>
    <w:rsid w:val="00F50C89"/>
    <w:rsid w:val="00F5246A"/>
    <w:rsid w:val="00F52573"/>
    <w:rsid w:val="00F539D5"/>
    <w:rsid w:val="00F54E99"/>
    <w:rsid w:val="00F55DCA"/>
    <w:rsid w:val="00F567ED"/>
    <w:rsid w:val="00F56B34"/>
    <w:rsid w:val="00F56BAE"/>
    <w:rsid w:val="00F56FD1"/>
    <w:rsid w:val="00F60244"/>
    <w:rsid w:val="00F61D23"/>
    <w:rsid w:val="00F6298A"/>
    <w:rsid w:val="00F62A0A"/>
    <w:rsid w:val="00F630CA"/>
    <w:rsid w:val="00F70F46"/>
    <w:rsid w:val="00F71EDB"/>
    <w:rsid w:val="00F72A42"/>
    <w:rsid w:val="00F72B59"/>
    <w:rsid w:val="00F737CD"/>
    <w:rsid w:val="00F75053"/>
    <w:rsid w:val="00F77F15"/>
    <w:rsid w:val="00F80FF8"/>
    <w:rsid w:val="00F8182C"/>
    <w:rsid w:val="00F81C18"/>
    <w:rsid w:val="00F81DA7"/>
    <w:rsid w:val="00F838E7"/>
    <w:rsid w:val="00F83D34"/>
    <w:rsid w:val="00F84C47"/>
    <w:rsid w:val="00F850ED"/>
    <w:rsid w:val="00F87B34"/>
    <w:rsid w:val="00F907EB"/>
    <w:rsid w:val="00F91592"/>
    <w:rsid w:val="00F91D9F"/>
    <w:rsid w:val="00F925C8"/>
    <w:rsid w:val="00F929E8"/>
    <w:rsid w:val="00F966CB"/>
    <w:rsid w:val="00F9786D"/>
    <w:rsid w:val="00F97B1C"/>
    <w:rsid w:val="00FA1F9A"/>
    <w:rsid w:val="00FA37CC"/>
    <w:rsid w:val="00FA4A82"/>
    <w:rsid w:val="00FA4EA6"/>
    <w:rsid w:val="00FA505B"/>
    <w:rsid w:val="00FA60B5"/>
    <w:rsid w:val="00FA6E41"/>
    <w:rsid w:val="00FB0A2E"/>
    <w:rsid w:val="00FB3C8A"/>
    <w:rsid w:val="00FB3D1C"/>
    <w:rsid w:val="00FB4982"/>
    <w:rsid w:val="00FB53FA"/>
    <w:rsid w:val="00FB5701"/>
    <w:rsid w:val="00FB5D73"/>
    <w:rsid w:val="00FC0E5E"/>
    <w:rsid w:val="00FC1748"/>
    <w:rsid w:val="00FC1DCB"/>
    <w:rsid w:val="00FC2097"/>
    <w:rsid w:val="00FC2D13"/>
    <w:rsid w:val="00FC2DBB"/>
    <w:rsid w:val="00FC3D72"/>
    <w:rsid w:val="00FC5231"/>
    <w:rsid w:val="00FC56F8"/>
    <w:rsid w:val="00FC7764"/>
    <w:rsid w:val="00FD05D0"/>
    <w:rsid w:val="00FD207C"/>
    <w:rsid w:val="00FD32B6"/>
    <w:rsid w:val="00FD32FC"/>
    <w:rsid w:val="00FD5739"/>
    <w:rsid w:val="00FE2413"/>
    <w:rsid w:val="00FE32FD"/>
    <w:rsid w:val="00FE37E0"/>
    <w:rsid w:val="00FE40B3"/>
    <w:rsid w:val="00FE5C57"/>
    <w:rsid w:val="00FE6D53"/>
    <w:rsid w:val="00FF334D"/>
    <w:rsid w:val="00FF3444"/>
    <w:rsid w:val="00FF3C87"/>
    <w:rsid w:val="00FF53E4"/>
    <w:rsid w:val="00FF76A9"/>
    <w:rsid w:val="00FF76CE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72A960-9950-4918-A650-1B508E5C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spacing w:before="40"/>
      <w:jc w:val="center"/>
      <w:textAlignment w:val="baseline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uppressAutoHyphens/>
      <w:spacing w:before="60" w:after="6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tabs>
        <w:tab w:val="left" w:pos="709"/>
      </w:tabs>
      <w:spacing w:line="216" w:lineRule="auto"/>
      <w:ind w:firstLine="284"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numId w:val="1"/>
      </w:numPr>
      <w:autoSpaceDE w:val="0"/>
      <w:autoSpaceDN w:val="0"/>
      <w:adjustRightInd w:val="0"/>
      <w:jc w:val="center"/>
      <w:outlineLvl w:val="3"/>
    </w:pPr>
    <w:rPr>
      <w:b/>
      <w:sz w:val="18"/>
    </w:rPr>
  </w:style>
  <w:style w:type="paragraph" w:styleId="8">
    <w:name w:val="heading 8"/>
    <w:basedOn w:val="a"/>
    <w:next w:val="a"/>
    <w:qFormat/>
    <w:pPr>
      <w:keepNext/>
      <w:ind w:left="705"/>
      <w:jc w:val="center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pPr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30">
    <w:name w:val="Body Text Indent 3"/>
    <w:basedOn w:val="a"/>
    <w:pPr>
      <w:ind w:firstLine="360"/>
    </w:pPr>
    <w:rPr>
      <w:sz w:val="22"/>
    </w:rPr>
  </w:style>
  <w:style w:type="paragraph" w:styleId="a3">
    <w:name w:val="Body Text"/>
    <w:basedOn w:val="a"/>
    <w:pPr>
      <w:ind w:right="43"/>
      <w:jc w:val="center"/>
    </w:pPr>
    <w:rPr>
      <w:b/>
      <w:sz w:val="28"/>
    </w:rPr>
  </w:style>
  <w:style w:type="paragraph" w:customStyle="1" w:styleId="a4">
    <w:name w:val="ОСН"/>
    <w:basedOn w:val="a"/>
    <w:pPr>
      <w:spacing w:line="480" w:lineRule="auto"/>
      <w:ind w:firstLine="284"/>
    </w:pPr>
  </w:style>
  <w:style w:type="paragraph" w:styleId="20">
    <w:name w:val="Body Text Indent 2"/>
    <w:basedOn w:val="a"/>
    <w:pPr>
      <w:tabs>
        <w:tab w:val="num" w:pos="0"/>
      </w:tabs>
    </w:pPr>
  </w:style>
  <w:style w:type="paragraph" w:styleId="22">
    <w:name w:val="Body Text 2"/>
    <w:basedOn w:val="a"/>
    <w:pPr>
      <w:autoSpaceDE w:val="0"/>
      <w:autoSpaceDN w:val="0"/>
      <w:adjustRightInd w:val="0"/>
    </w:pPr>
  </w:style>
  <w:style w:type="paragraph" w:styleId="31">
    <w:name w:val="Body Text 3"/>
    <w:basedOn w:val="a"/>
    <w:pPr>
      <w:overflowPunct w:val="0"/>
      <w:autoSpaceDE w:val="0"/>
      <w:autoSpaceDN w:val="0"/>
      <w:adjustRightInd w:val="0"/>
      <w:textAlignment w:val="baseline"/>
    </w:pPr>
  </w:style>
  <w:style w:type="paragraph" w:styleId="a5">
    <w:name w:val="Body Text Indent"/>
    <w:basedOn w:val="a"/>
    <w:pPr>
      <w:ind w:firstLine="284"/>
    </w:p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caption"/>
    <w:basedOn w:val="a"/>
    <w:next w:val="a"/>
    <w:qFormat/>
    <w:pPr>
      <w:jc w:val="center"/>
    </w:pPr>
    <w:rPr>
      <w:b/>
      <w:sz w:val="16"/>
    </w:rPr>
  </w:style>
  <w:style w:type="paragraph" w:styleId="aa">
    <w:name w:val="Balloon Text"/>
    <w:basedOn w:val="a"/>
    <w:link w:val="ab"/>
    <w:rsid w:val="00DD35F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DD35FB"/>
    <w:rPr>
      <w:rFonts w:ascii="Tahoma" w:hAnsi="Tahoma" w:cs="Tahoma"/>
      <w:sz w:val="16"/>
      <w:szCs w:val="16"/>
    </w:rPr>
  </w:style>
  <w:style w:type="character" w:styleId="ac">
    <w:name w:val="Subtle Emphasis"/>
    <w:uiPriority w:val="19"/>
    <w:qFormat/>
    <w:rsid w:val="00813CEC"/>
    <w:rPr>
      <w:i/>
      <w:iCs/>
      <w:color w:val="808080"/>
    </w:rPr>
  </w:style>
  <w:style w:type="paragraph" w:styleId="ad">
    <w:name w:val="Normal (Web)"/>
    <w:basedOn w:val="a"/>
    <w:uiPriority w:val="99"/>
    <w:unhideWhenUsed/>
    <w:rsid w:val="002B428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e">
    <w:name w:val="List Paragraph"/>
    <w:basedOn w:val="a"/>
    <w:uiPriority w:val="99"/>
    <w:qFormat/>
    <w:rsid w:val="00C131E1"/>
    <w:pPr>
      <w:ind w:left="720"/>
      <w:contextualSpacing/>
    </w:pPr>
  </w:style>
  <w:style w:type="character" w:customStyle="1" w:styleId="s3">
    <w:name w:val="s3"/>
    <w:rsid w:val="00C51F05"/>
  </w:style>
  <w:style w:type="character" w:customStyle="1" w:styleId="23">
    <w:name w:val="Основной текст (2)_"/>
    <w:link w:val="24"/>
    <w:uiPriority w:val="99"/>
    <w:locked/>
    <w:rsid w:val="008A6DD3"/>
    <w:rPr>
      <w:rFonts w:ascii="Arial Narrow" w:hAnsi="Arial Narrow" w:cs="Arial Narrow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8A6DD3"/>
    <w:pPr>
      <w:widowControl w:val="0"/>
      <w:shd w:val="clear" w:color="auto" w:fill="FFFFFF"/>
      <w:spacing w:line="226" w:lineRule="exact"/>
      <w:ind w:firstLine="0"/>
      <w:jc w:val="left"/>
    </w:pPr>
    <w:rPr>
      <w:rFonts w:ascii="Arial Narrow" w:hAnsi="Arial Narrow" w:cs="Arial Narrow"/>
      <w:sz w:val="20"/>
    </w:rPr>
  </w:style>
  <w:style w:type="table" w:styleId="af">
    <w:name w:val="Table Grid"/>
    <w:basedOn w:val="a1"/>
    <w:uiPriority w:val="59"/>
    <w:rsid w:val="009A795A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9A795A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19">
    <w:name w:val="Style19"/>
    <w:basedOn w:val="a"/>
    <w:uiPriority w:val="99"/>
    <w:rsid w:val="00827FDC"/>
    <w:pPr>
      <w:widowControl w:val="0"/>
      <w:autoSpaceDE w:val="0"/>
      <w:autoSpaceDN w:val="0"/>
      <w:adjustRightInd w:val="0"/>
      <w:ind w:firstLine="0"/>
      <w:jc w:val="left"/>
    </w:pPr>
    <w:rPr>
      <w:szCs w:val="24"/>
    </w:rPr>
  </w:style>
  <w:style w:type="paragraph" w:customStyle="1" w:styleId="10">
    <w:name w:val="Абзац списка1"/>
    <w:basedOn w:val="a"/>
    <w:rsid w:val="00827FDC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p4">
    <w:name w:val="p4"/>
    <w:basedOn w:val="a"/>
    <w:rsid w:val="00827FDC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af1">
    <w:name w:val="footer"/>
    <w:basedOn w:val="a"/>
    <w:link w:val="af2"/>
    <w:uiPriority w:val="99"/>
    <w:rsid w:val="00D9226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92267"/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D92267"/>
    <w:rPr>
      <w:sz w:val="24"/>
    </w:rPr>
  </w:style>
  <w:style w:type="paragraph" w:customStyle="1" w:styleId="25">
    <w:name w:val="Абзац списка2"/>
    <w:basedOn w:val="a"/>
    <w:rsid w:val="0093163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200" b="0" i="1"/>
            </a:pPr>
            <a:r>
              <a:rPr lang="ru-RU" sz="1200" b="0" i="1"/>
              <a:t>Рис.1.  Динамика травматизма со смертельным исходом </a:t>
            </a:r>
            <a:br>
              <a:rPr lang="ru-RU" sz="1200" b="0" i="1"/>
            </a:br>
            <a:r>
              <a:rPr lang="ru-RU" sz="1200" b="0" i="1"/>
              <a:t>за 7 месяцев 2013-2018 гг.</a:t>
            </a:r>
          </a:p>
        </c:rich>
      </c:tx>
      <c:layout>
        <c:manualLayout>
          <c:xMode val="edge"/>
          <c:yMode val="edge"/>
          <c:x val="0.23320806196135252"/>
          <c:y val="0.9132729815958633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13060896744057537"/>
          <c:y val="0.16228330740094615"/>
          <c:w val="0.83568095654709873"/>
          <c:h val="0.63912596291317247"/>
        </c:manualLayout>
      </c:layout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ln>
              <a:solidFill>
                <a:srgbClr val="FF0000"/>
              </a:solidFill>
            </a:ln>
          </c:spPr>
          <c:marker>
            <c:symbol val="circle"/>
            <c:size val="7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</c:marker>
          <c:dLbls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29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6065274449389629E-2"/>
                  <c:y val="-5.56323573325789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27</a:t>
                    </a:r>
                  </a:p>
                </c:rich>
              </c:tx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2013 г.</c:v>
                </c:pt>
                <c:pt idx="1">
                  <c:v>2014 г.</c:v>
                </c:pt>
                <c:pt idx="2">
                  <c:v>2015 г.</c:v>
                </c:pt>
                <c:pt idx="3">
                  <c:v>2016 г. </c:v>
                </c:pt>
                <c:pt idx="4">
                  <c:v>2017 г.</c:v>
                </c:pt>
                <c:pt idx="5">
                  <c:v>2018 г.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61</c:v>
                </c:pt>
                <c:pt idx="1">
                  <c:v>44</c:v>
                </c:pt>
                <c:pt idx="2">
                  <c:v>29</c:v>
                </c:pt>
                <c:pt idx="3">
                  <c:v>46</c:v>
                </c:pt>
                <c:pt idx="4">
                  <c:v>27</c:v>
                </c:pt>
                <c:pt idx="5">
                  <c:v>24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95451120"/>
        <c:axId val="295453864"/>
      </c:lineChart>
      <c:catAx>
        <c:axId val="295451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295453864"/>
        <c:crosses val="autoZero"/>
        <c:auto val="1"/>
        <c:lblAlgn val="ctr"/>
        <c:lblOffset val="100"/>
        <c:noMultiLvlLbl val="0"/>
      </c:catAx>
      <c:valAx>
        <c:axId val="29545386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050"/>
                </a:pPr>
                <a:r>
                  <a:rPr lang="ru-RU" sz="1050"/>
                  <a:t>Количество несчастных случаев</a:t>
                </a:r>
              </a:p>
            </c:rich>
          </c:tx>
          <c:layout>
            <c:manualLayout>
              <c:xMode val="edge"/>
              <c:yMode val="edge"/>
              <c:x val="2.8108758510147665E-2"/>
              <c:y val="0.21012714728024268"/>
            </c:manualLayout>
          </c:layout>
          <c:overlay val="0"/>
        </c:title>
        <c:numFmt formatCode="General" sourceLinked="1"/>
        <c:majorTickMark val="none"/>
        <c:minorTickMark val="none"/>
        <c:tickLblPos val="nextTo"/>
        <c:crossAx val="295451120"/>
        <c:crosses val="autoZero"/>
        <c:crossBetween val="between"/>
      </c:valAx>
    </c:plotArea>
    <c:plotVisOnly val="1"/>
    <c:dispBlanksAs val="zero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 rtl="0">
              <a:defRPr/>
            </a:pPr>
            <a:r>
              <a:rPr lang="ru-RU" sz="1200" b="0" i="1"/>
              <a:t>Рис.2. Распределение несчастных случаев по видам </a:t>
            </a:r>
            <a:r>
              <a:rPr lang="en-US" sz="1200" b="0" i="1"/>
              <a:t> </a:t>
            </a:r>
            <a:r>
              <a:rPr lang="ru-RU" sz="1200" b="0" i="1"/>
              <a:t>объектов Ростехнадзора</a:t>
            </a:r>
          </a:p>
        </c:rich>
      </c:tx>
      <c:layout>
        <c:manualLayout>
          <c:xMode val="edge"/>
          <c:yMode val="edge"/>
          <c:x val="9.7724641235627865E-2"/>
          <c:y val="0.83936182505488699"/>
        </c:manualLayout>
      </c:layout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4001214329083179E-2"/>
          <c:y val="4.4863731656184493E-2"/>
          <c:w val="0.59199269490220829"/>
          <c:h val="0.783228511530398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dPt>
            <c:idx val="0"/>
            <c:bubble3D val="0"/>
            <c:explosion val="8"/>
            <c:spPr>
              <a:solidFill>
                <a:srgbClr val="FFC000"/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explosion val="5"/>
            <c:spPr>
              <a:pattFill prst="wdUpDiag">
                <a:fgClr>
                  <a:srgbClr val="FFFF00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pattFill prst="pct90">
                <a:fgClr>
                  <a:srgbClr val="92D050"/>
                </a:fgClr>
                <a:bgClr>
                  <a:schemeClr val="bg1"/>
                </a:bgClr>
              </a:patt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rgbClr val="C00000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12 (50%)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en-US" baseline="0"/>
                      <a:t> (4</a:t>
                    </a:r>
                    <a:r>
                      <a:rPr lang="en-US"/>
                      <a:t>1,6%)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2581109652960023E-2"/>
                  <c:y val="-8.067741532308461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(4,2%)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4.8648658501020708E-2"/>
                  <c:y val="-1.233908261467316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(4,2%)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Электрические сети</c:v>
                </c:pt>
                <c:pt idx="1">
                  <c:v>Электроустановки потребителей</c:v>
                </c:pt>
                <c:pt idx="2">
                  <c:v>Тепловые электростанции</c:v>
                </c:pt>
                <c:pt idx="3">
                  <c:v>Теплогенерирующие установки и тепловые сети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12</c:v>
                </c:pt>
                <c:pt idx="1">
                  <c:v>10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542317456219611"/>
          <c:y val="6.6043348355040513E-2"/>
          <c:w val="0.34000487643962535"/>
          <c:h val="0.70732630119348294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778297488933286"/>
          <c:y val="0.15914653926686131"/>
          <c:w val="0.8768378579543229"/>
          <c:h val="0.267264148161255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rgbClr val="4F81BD">
                <a:lumMod val="60000"/>
                <a:lumOff val="40000"/>
              </a:srgbClr>
            </a:solidFill>
          </c:spPr>
          <c:invertIfNegative val="0"/>
          <c:dLbls>
            <c:dLbl>
              <c:idx val="4"/>
              <c:layout>
                <c:manualLayout>
                  <c:x val="6.2066098761862996E-6"/>
                  <c:y val="2.04248366013071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6.2208398133748836E-3"/>
                  <c:y val="3.333333333333337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Лист1!$A$3:$A$25</c:f>
              <c:strCache>
                <c:ptCount val="23"/>
                <c:pt idx="0">
                  <c:v>МТУ</c:v>
                </c:pt>
                <c:pt idx="1">
                  <c:v>Центральное 
</c:v>
                </c:pt>
                <c:pt idx="2">
                  <c:v>Верхне-Донское 
</c:v>
                </c:pt>
                <c:pt idx="3">
                  <c:v>Приокское 
</c:v>
                </c:pt>
                <c:pt idx="4">
                  <c:v>Северо-Западное 
</c:v>
                </c:pt>
                <c:pt idx="5">
                  <c:v>Печорское 
</c:v>
                </c:pt>
                <c:pt idx="6">
                  <c:v>Северо-Кавказское 
</c:v>
                </c:pt>
                <c:pt idx="7">
                  <c:v>Нижне-Волжское 
</c:v>
                </c:pt>
                <c:pt idx="8">
                  <c:v>Кавказское 
</c:v>
                </c:pt>
                <c:pt idx="9">
                  <c:v>Западно-Уральское 
</c:v>
                </c:pt>
                <c:pt idx="10">
                  <c:v>Приволжское 
</c:v>
                </c:pt>
                <c:pt idx="11">
                  <c:v>Средне-Поволжское 
</c:v>
                </c:pt>
                <c:pt idx="12">
                  <c:v>Волжско-Окское 
</c:v>
                </c:pt>
                <c:pt idx="13">
                  <c:v>Северо-Уральское 
</c:v>
                </c:pt>
                <c:pt idx="14">
                  <c:v>Уральское 
</c:v>
                </c:pt>
                <c:pt idx="15">
                  <c:v>Сибирское 
</c:v>
                </c:pt>
                <c:pt idx="16">
                  <c:v>Забайкальское 
</c:v>
                </c:pt>
                <c:pt idx="17">
                  <c:v>Енисейское 
</c:v>
                </c:pt>
                <c:pt idx="18">
                  <c:v>Дальневосточное 
</c:v>
                </c:pt>
                <c:pt idx="19">
                  <c:v>Сахалинское 
</c:v>
                </c:pt>
                <c:pt idx="20">
                  <c:v>Северо-Восточное 
</c:v>
                </c:pt>
                <c:pt idx="21">
                  <c:v>Ленское 
</c:v>
                </c:pt>
                <c:pt idx="22">
                  <c:v>Крымское</c:v>
                </c:pt>
              </c:strCache>
            </c:strRef>
          </c:cat>
          <c:val>
            <c:numRef>
              <c:f>Лист1!$B$3:$B$25</c:f>
              <c:numCache>
                <c:formatCode>General</c:formatCode>
                <c:ptCount val="23"/>
                <c:pt idx="0">
                  <c:v>1</c:v>
                </c:pt>
                <c:pt idx="1">
                  <c:v>4</c:v>
                </c:pt>
                <c:pt idx="2">
                  <c:v>2</c:v>
                </c:pt>
                <c:pt idx="3">
                  <c:v>0</c:v>
                </c:pt>
                <c:pt idx="4">
                  <c:v>4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3</c:v>
                </c:pt>
                <c:pt idx="14">
                  <c:v>2</c:v>
                </c:pt>
                <c:pt idx="15">
                  <c:v>2</c:v>
                </c:pt>
                <c:pt idx="16">
                  <c:v>1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  <c:pt idx="22" formatCode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2018</c:v>
                </c:pt>
              </c:strCache>
            </c:strRef>
          </c:tx>
          <c:spPr>
            <a:solidFill>
              <a:srgbClr val="FF0000"/>
            </a:solidFill>
            <a:ln>
              <a:solidFill>
                <a:srgbClr val="FF0000"/>
              </a:solidFill>
            </a:ln>
          </c:spPr>
          <c:invertIfNegative val="0"/>
          <c:dLbls>
            <c:dLbl>
              <c:idx val="3"/>
              <c:layout>
                <c:manualLayout>
                  <c:x val="6.2453313087030907E-3"/>
                  <c:y val="8.179959100204423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6.5310654208659372E-7"/>
                  <c:y val="-1.084010840108401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898475822919446E-7"/>
                  <c:y val="-7.492521401521145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Лист1!$A$3:$A$25</c:f>
              <c:strCache>
                <c:ptCount val="23"/>
                <c:pt idx="0">
                  <c:v>МТУ</c:v>
                </c:pt>
                <c:pt idx="1">
                  <c:v>Центральное 
</c:v>
                </c:pt>
                <c:pt idx="2">
                  <c:v>Верхне-Донское 
</c:v>
                </c:pt>
                <c:pt idx="3">
                  <c:v>Приокское 
</c:v>
                </c:pt>
                <c:pt idx="4">
                  <c:v>Северо-Западное 
</c:v>
                </c:pt>
                <c:pt idx="5">
                  <c:v>Печорское 
</c:v>
                </c:pt>
                <c:pt idx="6">
                  <c:v>Северо-Кавказское 
</c:v>
                </c:pt>
                <c:pt idx="7">
                  <c:v>Нижне-Волжское 
</c:v>
                </c:pt>
                <c:pt idx="8">
                  <c:v>Кавказское 
</c:v>
                </c:pt>
                <c:pt idx="9">
                  <c:v>Западно-Уральское 
</c:v>
                </c:pt>
                <c:pt idx="10">
                  <c:v>Приволжское 
</c:v>
                </c:pt>
                <c:pt idx="11">
                  <c:v>Средне-Поволжское 
</c:v>
                </c:pt>
                <c:pt idx="12">
                  <c:v>Волжско-Окское 
</c:v>
                </c:pt>
                <c:pt idx="13">
                  <c:v>Северо-Уральское 
</c:v>
                </c:pt>
                <c:pt idx="14">
                  <c:v>Уральское 
</c:v>
                </c:pt>
                <c:pt idx="15">
                  <c:v>Сибирское 
</c:v>
                </c:pt>
                <c:pt idx="16">
                  <c:v>Забайкальское 
</c:v>
                </c:pt>
                <c:pt idx="17">
                  <c:v>Енисейское 
</c:v>
                </c:pt>
                <c:pt idx="18">
                  <c:v>Дальневосточное 
</c:v>
                </c:pt>
                <c:pt idx="19">
                  <c:v>Сахалинское 
</c:v>
                </c:pt>
                <c:pt idx="20">
                  <c:v>Северо-Восточное 
</c:v>
                </c:pt>
                <c:pt idx="21">
                  <c:v>Ленское 
</c:v>
                </c:pt>
                <c:pt idx="22">
                  <c:v>Крымское</c:v>
                </c:pt>
              </c:strCache>
            </c:strRef>
          </c:cat>
          <c:val>
            <c:numRef>
              <c:f>Лист1!$C$3:$C$25</c:f>
              <c:numCache>
                <c:formatCode>General</c:formatCode>
                <c:ptCount val="23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0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</c:v>
                </c:pt>
                <c:pt idx="12">
                  <c:v>0</c:v>
                </c:pt>
                <c:pt idx="13">
                  <c:v>3</c:v>
                </c:pt>
                <c:pt idx="14">
                  <c:v>2</c:v>
                </c:pt>
                <c:pt idx="15">
                  <c:v>0</c:v>
                </c:pt>
                <c:pt idx="16">
                  <c:v>0</c:v>
                </c:pt>
                <c:pt idx="17">
                  <c:v>3</c:v>
                </c:pt>
                <c:pt idx="18">
                  <c:v>1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 formatCode="0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4"/>
        <c:overlap val="9"/>
        <c:axId val="295447984"/>
        <c:axId val="295447592"/>
      </c:barChart>
      <c:catAx>
        <c:axId val="295447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txPr>
          <a:bodyPr rot="-5400000"/>
          <a:lstStyle/>
          <a:p>
            <a:pPr>
              <a:defRPr/>
            </a:pPr>
            <a:endParaRPr lang="ru-RU"/>
          </a:p>
        </c:txPr>
        <c:crossAx val="295447592"/>
        <c:crosses val="autoZero"/>
        <c:auto val="1"/>
        <c:lblAlgn val="ctr"/>
        <c:lblOffset val="100"/>
        <c:tickMarkSkip val="2"/>
        <c:noMultiLvlLbl val="0"/>
      </c:catAx>
      <c:valAx>
        <c:axId val="295447592"/>
        <c:scaling>
          <c:orientation val="minMax"/>
          <c:max val="5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Количество смертельных НС 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295447984"/>
        <c:crosses val="autoZero"/>
        <c:crossBetween val="between"/>
        <c:majorUnit val="1"/>
        <c:minorUnit val="0.1"/>
      </c:valAx>
    </c:plotArea>
    <c:legend>
      <c:legendPos val="b"/>
      <c:layout>
        <c:manualLayout>
          <c:xMode val="edge"/>
          <c:yMode val="edge"/>
          <c:x val="0.70980892551728081"/>
          <c:y val="7.180953233118588E-2"/>
          <c:w val="0.16488579856748981"/>
          <c:h val="5.9976495475379012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50" i="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0.04046</cdr:x>
      <cdr:y>0.85453</cdr:y>
    </cdr:from>
    <cdr:to>
      <cdr:x>0.95851</cdr:x>
      <cdr:y>0.95471</cdr:y>
    </cdr:to>
    <cdr:sp macro="" textlink="">
      <cdr:nvSpPr>
        <cdr:cNvPr id="2" name="Поле 1"/>
        <cdr:cNvSpPr txBox="1"/>
      </cdr:nvSpPr>
      <cdr:spPr>
        <a:xfrm xmlns:a="http://schemas.openxmlformats.org/drawingml/2006/main">
          <a:off x="253585" y="3092963"/>
          <a:ext cx="5753811" cy="3626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200" i="1">
              <a:latin typeface="Times New Roman" panose="02020603050405020304" pitchFamily="18" charset="0"/>
              <a:cs typeface="Times New Roman" panose="02020603050405020304" pitchFamily="18" charset="0"/>
            </a:rPr>
            <a:t>Рис. 3. Распределение несчастных случаев по территориям управлений Ростехнадзора</a:t>
          </a:r>
        </a:p>
      </cdr:txBody>
    </cdr:sp>
  </cdr:relSizeAnchor>
  <cdr:relSizeAnchor xmlns:cdr="http://schemas.openxmlformats.org/drawingml/2006/chartDrawing">
    <cdr:from>
      <cdr:x>0.09046</cdr:x>
      <cdr:y>0.87169</cdr:y>
    </cdr:from>
    <cdr:to>
      <cdr:x>0.81386</cdr:x>
      <cdr:y>0.96918</cdr:y>
    </cdr:to>
    <cdr:sp macro="" textlink="">
      <cdr:nvSpPr>
        <cdr:cNvPr id="3" name="Поле 1"/>
        <cdr:cNvSpPr txBox="1"/>
      </cdr:nvSpPr>
      <cdr:spPr>
        <a:xfrm xmlns:a="http://schemas.openxmlformats.org/drawingml/2006/main">
          <a:off x="566936" y="3155071"/>
          <a:ext cx="4533900" cy="352869"/>
        </a:xfrm>
        <a:prstGeom xmlns:a="http://schemas.openxmlformats.org/drawingml/2006/main" prst="rect">
          <a:avLst/>
        </a:prstGeom>
      </cdr:spPr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BCCDD-ECBE-4902-AFDB-0A95F9D3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2490</Words>
  <Characters>14198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энергетики Российской Федерации</vt:lpstr>
    </vt:vector>
  </TitlesOfParts>
  <Company/>
  <LinksUpToDate>false</LinksUpToDate>
  <CharactersWithSpaces>16655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энергетики Российской Федерации</dc:title>
  <dc:creator>Sbitnev</dc:creator>
  <cp:lastModifiedBy>Y</cp:lastModifiedBy>
  <cp:revision>2</cp:revision>
  <cp:lastPrinted>2018-06-29T14:01:00Z</cp:lastPrinted>
  <dcterms:created xsi:type="dcterms:W3CDTF">2018-08-20T12:34:00Z</dcterms:created>
  <dcterms:modified xsi:type="dcterms:W3CDTF">2018-08-20T12:34:00Z</dcterms:modified>
</cp:coreProperties>
</file>